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CC357" w14:textId="77777777" w:rsidR="0044256B" w:rsidRDefault="00D84A43" w:rsidP="0044256B">
      <w:pPr>
        <w:pStyle w:val="FirmTitleCB"/>
        <w:spacing w:after="0"/>
      </w:pPr>
      <w:bookmarkStart w:id="0" w:name="_Toc63791551"/>
      <w:r w:rsidRPr="00B07D2A">
        <w:t xml:space="preserve">Certification and Agreement of Persons Acquiring </w:t>
      </w:r>
      <w:r w:rsidR="0044256B">
        <w:t>SDRs</w:t>
      </w:r>
      <w:r w:rsidRPr="00B07D2A">
        <w:t xml:space="preserve"> Upon Deposit of </w:t>
      </w:r>
      <w:r w:rsidR="001257AA">
        <w:t xml:space="preserve">Restricted </w:t>
      </w:r>
      <w:r w:rsidRPr="00B07D2A">
        <w:t>Shares</w:t>
      </w:r>
    </w:p>
    <w:p w14:paraId="3D1EB6A0" w14:textId="77777777" w:rsidR="00D84A43" w:rsidRDefault="00D84A43" w:rsidP="0044256B">
      <w:pPr>
        <w:pStyle w:val="FirmTitleCB"/>
        <w:spacing w:after="0"/>
      </w:pPr>
      <w:r w:rsidRPr="00B07D2A">
        <w:t xml:space="preserve">Pursuant to Clause </w:t>
      </w:r>
      <w:r w:rsidR="0044256B">
        <w:t>2.1.</w:t>
      </w:r>
      <w:r w:rsidRPr="00B07D2A">
        <w:t xml:space="preserve">3 of the </w:t>
      </w:r>
      <w:r w:rsidR="0044256B">
        <w:t>Custodian Agreement</w:t>
      </w:r>
      <w:bookmarkEnd w:id="0"/>
    </w:p>
    <w:p w14:paraId="5E50DFAE" w14:textId="77777777" w:rsidR="00500998" w:rsidRDefault="00500998" w:rsidP="0044256B">
      <w:pPr>
        <w:pStyle w:val="FirmTitleCB"/>
        <w:spacing w:after="0"/>
      </w:pPr>
    </w:p>
    <w:p w14:paraId="5FA201F5" w14:textId="77777777" w:rsidR="0044256B" w:rsidRDefault="0044256B" w:rsidP="0044256B">
      <w:pPr>
        <w:pStyle w:val="FirmTitleCB"/>
        <w:spacing w:after="0"/>
      </w:pPr>
    </w:p>
    <w:p w14:paraId="6531F57C" w14:textId="77777777" w:rsidR="0044256B" w:rsidRDefault="0044256B" w:rsidP="00D84A43">
      <w:pPr>
        <w:pStyle w:val="FirmPlain"/>
      </w:pPr>
      <w:r w:rsidRPr="0044256B">
        <w:t>Pareto Securities AB</w:t>
      </w:r>
    </w:p>
    <w:p w14:paraId="48A37BF3" w14:textId="77777777" w:rsidR="0044256B" w:rsidRDefault="0044256B" w:rsidP="00D84A43">
      <w:pPr>
        <w:pStyle w:val="FirmPlain"/>
      </w:pPr>
      <w:r w:rsidRPr="0044256B">
        <w:t>P.O. Box 7415</w:t>
      </w:r>
    </w:p>
    <w:p w14:paraId="42D6F451" w14:textId="77777777" w:rsidR="0044256B" w:rsidRDefault="0044256B" w:rsidP="00D84A43">
      <w:pPr>
        <w:pStyle w:val="FirmPlain"/>
      </w:pPr>
      <w:r w:rsidRPr="0044256B">
        <w:t>SE-103 91 Stockholm</w:t>
      </w:r>
    </w:p>
    <w:p w14:paraId="4B679580" w14:textId="77777777" w:rsidR="0044256B" w:rsidRDefault="0044256B" w:rsidP="00D84A43">
      <w:pPr>
        <w:pStyle w:val="FirmPlain"/>
      </w:pPr>
      <w:r w:rsidRPr="0044256B">
        <w:t>Sweden</w:t>
      </w:r>
    </w:p>
    <w:p w14:paraId="5FDF33AD" w14:textId="77777777" w:rsidR="00500998" w:rsidRDefault="00500998" w:rsidP="00D84A43">
      <w:pPr>
        <w:pStyle w:val="FirmPlain"/>
      </w:pPr>
    </w:p>
    <w:p w14:paraId="10CE6E6F" w14:textId="16D11100" w:rsidR="0044256B" w:rsidRDefault="0044256B" w:rsidP="0044256B">
      <w:pPr>
        <w:pStyle w:val="FirmPlain"/>
        <w:jc w:val="right"/>
      </w:pPr>
      <w:r>
        <w:t>F</w:t>
      </w:r>
      <w:r w:rsidRPr="0044256B">
        <w:t xml:space="preserve">acsimile number +46 8 402 50 </w:t>
      </w:r>
      <w:r w:rsidR="002F598A">
        <w:t>4</w:t>
      </w:r>
      <w:r w:rsidRPr="0044256B">
        <w:t>0</w:t>
      </w:r>
    </w:p>
    <w:p w14:paraId="5A6F5218" w14:textId="42433819" w:rsidR="00197C70" w:rsidRDefault="00197C70" w:rsidP="0044256B">
      <w:pPr>
        <w:pStyle w:val="FirmPlain"/>
        <w:jc w:val="right"/>
      </w:pPr>
      <w:r>
        <w:t xml:space="preserve">Attention: </w:t>
      </w:r>
      <w:r w:rsidR="002F598A">
        <w:t>Issuer Service</w:t>
      </w:r>
    </w:p>
    <w:p w14:paraId="7BAD3E47" w14:textId="77777777" w:rsidR="00197C70" w:rsidRDefault="00197C70" w:rsidP="0044256B">
      <w:pPr>
        <w:pStyle w:val="FirmPlain"/>
        <w:jc w:val="right"/>
      </w:pPr>
    </w:p>
    <w:p w14:paraId="403B28A6" w14:textId="77777777" w:rsidR="00D84A43" w:rsidRDefault="00D84A43" w:rsidP="00D84A43">
      <w:pPr>
        <w:pStyle w:val="FirmSingle"/>
        <w:spacing w:after="0"/>
      </w:pPr>
    </w:p>
    <w:p w14:paraId="38932FB6" w14:textId="77777777" w:rsidR="00D84A43" w:rsidRDefault="00500998" w:rsidP="00D84A43">
      <w:pPr>
        <w:pStyle w:val="FirmSingle"/>
        <w:rPr>
          <w:b/>
        </w:rPr>
      </w:pPr>
      <w:r>
        <w:t xml:space="preserve">Re: </w:t>
      </w:r>
      <w:r>
        <w:tab/>
      </w:r>
      <w:r>
        <w:rPr>
          <w:b/>
        </w:rPr>
        <w:t>SMART WIRES TECHNOLOGY LTD</w:t>
      </w:r>
    </w:p>
    <w:p w14:paraId="019A36EE" w14:textId="77777777" w:rsidR="00D84A43" w:rsidRDefault="00D84A43" w:rsidP="00D84A43">
      <w:pPr>
        <w:pStyle w:val="FirmSingle05"/>
      </w:pPr>
      <w:r>
        <w:t xml:space="preserve">We refer to the </w:t>
      </w:r>
      <w:r w:rsidR="00500998">
        <w:t xml:space="preserve">Custodian Agreement, </w:t>
      </w:r>
      <w:r>
        <w:t xml:space="preserve">dated </w:t>
      </w:r>
      <w:r w:rsidR="00500998">
        <w:t>● May 2021</w:t>
      </w:r>
      <w:r>
        <w:t xml:space="preserve"> (the “</w:t>
      </w:r>
      <w:r w:rsidR="00500998">
        <w:rPr>
          <w:b/>
        </w:rPr>
        <w:t>Custodian</w:t>
      </w:r>
      <w:r>
        <w:rPr>
          <w:b/>
        </w:rPr>
        <w:t xml:space="preserve"> Agreement</w:t>
      </w:r>
      <w:r>
        <w:t xml:space="preserve">”), between </w:t>
      </w:r>
      <w:r w:rsidR="00752990">
        <w:t>Smart Wires Technology Ltd</w:t>
      </w:r>
      <w:r>
        <w:t xml:space="preserve">, </w:t>
      </w:r>
      <w:r w:rsidR="00BE7822" w:rsidRPr="00BE7822">
        <w:t xml:space="preserve">a company incorporated under the laws of the </w:t>
      </w:r>
      <w:r w:rsidR="000D2FD3" w:rsidRPr="00BE7822">
        <w:t>B</w:t>
      </w:r>
      <w:r w:rsidR="000D2FD3">
        <w:t>ritish</w:t>
      </w:r>
      <w:r w:rsidR="00BE7822">
        <w:t xml:space="preserve"> Virgin Islands</w:t>
      </w:r>
      <w:r w:rsidR="00BE7822" w:rsidRPr="00BE7822">
        <w:t xml:space="preserve"> and the British Virgin Islands Business Companies Act, 2004, as amended </w:t>
      </w:r>
      <w:r>
        <w:t>(the “</w:t>
      </w:r>
      <w:r>
        <w:rPr>
          <w:b/>
        </w:rPr>
        <w:t>Company</w:t>
      </w:r>
      <w:r>
        <w:t xml:space="preserve">”), and </w:t>
      </w:r>
      <w:r w:rsidR="00752990">
        <w:t>Pareto Securities AB</w:t>
      </w:r>
      <w:r>
        <w:t xml:space="preserve">, as </w:t>
      </w:r>
      <w:r w:rsidR="00752990">
        <w:t>Custodian</w:t>
      </w:r>
      <w:r>
        <w:t xml:space="preserve"> thereunder.  </w:t>
      </w:r>
      <w:proofErr w:type="spellStart"/>
      <w:r>
        <w:t>Capitalised</w:t>
      </w:r>
      <w:proofErr w:type="spellEnd"/>
      <w:r>
        <w:t xml:space="preserve"> terms used but not defined herein shall have the meanings given to them in the </w:t>
      </w:r>
      <w:r w:rsidR="00752990">
        <w:t>Custodian</w:t>
      </w:r>
      <w:r>
        <w:t xml:space="preserve"> Agreement.  The terms of this Certification and Agreement shall be governed by the laws of </w:t>
      </w:r>
      <w:r w:rsidR="00752990">
        <w:t>Sweden.</w:t>
      </w:r>
    </w:p>
    <w:p w14:paraId="143A0BD3" w14:textId="77777777" w:rsidR="00D84A43" w:rsidRDefault="00D84A43" w:rsidP="00D84A43">
      <w:pPr>
        <w:pStyle w:val="FirmSingle05"/>
      </w:pPr>
      <w:r>
        <w:t>1.</w:t>
      </w:r>
      <w:r>
        <w:tab/>
        <w:t xml:space="preserve">This Certification and Agreement is furnished in connection with the deposit of </w:t>
      </w:r>
      <w:r w:rsidR="00BE7822">
        <w:t xml:space="preserve">Restricted </w:t>
      </w:r>
      <w:r>
        <w:t xml:space="preserve">Shares and request for issuance of </w:t>
      </w:r>
      <w:r w:rsidR="00197C70">
        <w:t>Swedish</w:t>
      </w:r>
      <w:r>
        <w:t xml:space="preserve"> Depositary Receipts (the “</w:t>
      </w:r>
      <w:r w:rsidR="00197C70">
        <w:rPr>
          <w:b/>
        </w:rPr>
        <w:t>S</w:t>
      </w:r>
      <w:r>
        <w:rPr>
          <w:b/>
        </w:rPr>
        <w:t>DRs</w:t>
      </w:r>
      <w:r>
        <w:t xml:space="preserve">”) pursuant to Clause </w:t>
      </w:r>
      <w:r w:rsidR="00197C70">
        <w:t>2</w:t>
      </w:r>
      <w:r>
        <w:t xml:space="preserve"> (</w:t>
      </w:r>
      <w:r w:rsidR="00197C70">
        <w:rPr>
          <w:i/>
        </w:rPr>
        <w:t xml:space="preserve">Deposit </w:t>
      </w:r>
      <w:r>
        <w:rPr>
          <w:i/>
        </w:rPr>
        <w:t>of Shares</w:t>
      </w:r>
      <w:r>
        <w:t xml:space="preserve">) of the </w:t>
      </w:r>
      <w:r w:rsidR="00197C70">
        <w:t>Custodian</w:t>
      </w:r>
      <w:r>
        <w:t xml:space="preserve"> Agreement and Condition 1 (</w:t>
      </w:r>
      <w:r>
        <w:rPr>
          <w:i/>
        </w:rPr>
        <w:t>Deposit</w:t>
      </w:r>
      <w:r w:rsidR="00197C70">
        <w:rPr>
          <w:i/>
        </w:rPr>
        <w:t>ion</w:t>
      </w:r>
      <w:r>
        <w:rPr>
          <w:i/>
        </w:rPr>
        <w:t xml:space="preserve"> of Shares</w:t>
      </w:r>
      <w:r w:rsidR="00197C70">
        <w:rPr>
          <w:i/>
        </w:rPr>
        <w:t>, Registration and Transfer Restrictions, etc.</w:t>
      </w:r>
      <w:r>
        <w:t>).</w:t>
      </w:r>
    </w:p>
    <w:p w14:paraId="11E45C72" w14:textId="77777777" w:rsidR="00D84A43" w:rsidRDefault="00D84A43" w:rsidP="00D84A43">
      <w:pPr>
        <w:pStyle w:val="FirmSingle05"/>
      </w:pPr>
      <w:r>
        <w:t>2.</w:t>
      </w:r>
      <w:r>
        <w:tab/>
        <w:t xml:space="preserve">We acknowledge (or if we are a broker-dealer, our customer has confirmed to us that it acknowledges) that the </w:t>
      </w:r>
      <w:r w:rsidR="00197C70">
        <w:t>SDRs</w:t>
      </w:r>
      <w:r>
        <w:t xml:space="preserve"> and the Shares represented thereby have not been and will not be registered under the U.S. Securities Act of 1933, as amended (the “</w:t>
      </w:r>
      <w:r>
        <w:rPr>
          <w:b/>
        </w:rPr>
        <w:t>Act</w:t>
      </w:r>
      <w:r>
        <w:t>”)</w:t>
      </w:r>
      <w:r w:rsidR="00197C70">
        <w:t>,</w:t>
      </w:r>
      <w:r>
        <w:t xml:space="preserve"> or with any </w:t>
      </w:r>
      <w:proofErr w:type="gramStart"/>
      <w:r>
        <w:t>securities</w:t>
      </w:r>
      <w:proofErr w:type="gramEnd"/>
      <w:r>
        <w:t xml:space="preserve"> regulatory authority in any state or other jurisdiction of the United States.</w:t>
      </w:r>
    </w:p>
    <w:p w14:paraId="00BB48A3" w14:textId="77777777" w:rsidR="00D84A43" w:rsidRDefault="00D84A43" w:rsidP="00D84A43">
      <w:pPr>
        <w:pStyle w:val="FirmSingle05"/>
      </w:pPr>
      <w:r>
        <w:t>3.</w:t>
      </w:r>
      <w:r>
        <w:tab/>
        <w:t>We certify that either:</w:t>
      </w:r>
    </w:p>
    <w:p w14:paraId="2BDE4E6D" w14:textId="77777777" w:rsidR="00D84A43" w:rsidRDefault="00D84A43" w:rsidP="00D84A43">
      <w:pPr>
        <w:pStyle w:val="FirmSingle1"/>
      </w:pPr>
      <w:r>
        <w:t>(a)</w:t>
      </w:r>
      <w:r>
        <w:tab/>
        <w:t xml:space="preserve">We are, or at the time the </w:t>
      </w:r>
      <w:r w:rsidR="00BE7822">
        <w:t xml:space="preserve">Restricted </w:t>
      </w:r>
      <w:r>
        <w:t xml:space="preserve">Shares are deposited and at the time the SDRs are issued will be, the beneficial owner of the </w:t>
      </w:r>
      <w:r w:rsidR="00BE7822">
        <w:t xml:space="preserve">Restricted </w:t>
      </w:r>
      <w:r>
        <w:t>Shares and of the SDRs, and:</w:t>
      </w:r>
    </w:p>
    <w:p w14:paraId="0A736615" w14:textId="77777777" w:rsidR="00D84A43" w:rsidRDefault="00D84A43" w:rsidP="00D84A43">
      <w:pPr>
        <w:pStyle w:val="FirmSingle15"/>
      </w:pPr>
      <w:r>
        <w:t>(</w:t>
      </w:r>
      <w:proofErr w:type="spellStart"/>
      <w:r>
        <w:t>i</w:t>
      </w:r>
      <w:proofErr w:type="spellEnd"/>
      <w:r>
        <w:t>)</w:t>
      </w:r>
      <w:r>
        <w:tab/>
        <w:t xml:space="preserve">we have </w:t>
      </w:r>
      <w:r w:rsidR="00622F16">
        <w:t>sold</w:t>
      </w:r>
      <w:r>
        <w:t xml:space="preserve">, or have agreed to </w:t>
      </w:r>
      <w:r w:rsidR="00622F16">
        <w:t>sell</w:t>
      </w:r>
      <w:r>
        <w:t xml:space="preserve">, the </w:t>
      </w:r>
      <w:r w:rsidR="00622F16">
        <w:t xml:space="preserve">Restricted </w:t>
      </w:r>
      <w:r>
        <w:t>Shares to be deposited in an “offshore transaction” (as defined in Regulation S under the Act)</w:t>
      </w:r>
      <w:r w:rsidR="00622F16">
        <w:t xml:space="preserve"> in the form of SDRs through the facilities of Nasdaq First North Growth Market</w:t>
      </w:r>
      <w:r>
        <w:t>,</w:t>
      </w:r>
    </w:p>
    <w:p w14:paraId="081FFCFD" w14:textId="77777777" w:rsidR="00622F16" w:rsidRDefault="00D84A43" w:rsidP="00D84A43">
      <w:pPr>
        <w:pStyle w:val="FirmSingle15"/>
      </w:pPr>
      <w:r>
        <w:t>(ii)</w:t>
      </w:r>
      <w:r>
        <w:tab/>
        <w:t xml:space="preserve">we </w:t>
      </w:r>
      <w:r w:rsidR="00634B9D">
        <w:t xml:space="preserve">attach herewith a copy of the contract note or other written document evidencing our sale of Restricted Shares </w:t>
      </w:r>
      <w:r w:rsidR="000812BD">
        <w:t>in the form of SDRs</w:t>
      </w:r>
      <w:r>
        <w:t xml:space="preserve">, </w:t>
      </w:r>
    </w:p>
    <w:p w14:paraId="4E3922B7" w14:textId="77777777" w:rsidR="00D84A43" w:rsidRDefault="00622F16" w:rsidP="00D84A43">
      <w:pPr>
        <w:pStyle w:val="FirmSingle15"/>
      </w:pPr>
      <w:r>
        <w:t>(iii)</w:t>
      </w:r>
      <w:r>
        <w:tab/>
        <w:t>we</w:t>
      </w:r>
      <w:r w:rsidR="00634B9D">
        <w:t xml:space="preserve"> have</w:t>
      </w:r>
      <w:r>
        <w:t>, or our agent</w:t>
      </w:r>
      <w:r w:rsidR="00634B9D">
        <w:t xml:space="preserve"> h</w:t>
      </w:r>
      <w:r>
        <w:t>as</w:t>
      </w:r>
      <w:r w:rsidR="00634B9D">
        <w:t>,</w:t>
      </w:r>
      <w:r>
        <w:t xml:space="preserve"> arranged for the delivery of SDRs representing the Restricted Shares </w:t>
      </w:r>
      <w:r w:rsidR="000D2FD3">
        <w:t xml:space="preserve">deposited by us </w:t>
      </w:r>
      <w:r w:rsidR="00634B9D">
        <w:t xml:space="preserve">to the purchaser from us, </w:t>
      </w:r>
      <w:r w:rsidR="00D84A43">
        <w:t>and</w:t>
      </w:r>
    </w:p>
    <w:p w14:paraId="00F5B827" w14:textId="77777777" w:rsidR="00D84A43" w:rsidRDefault="00D84A43" w:rsidP="00D84A43">
      <w:pPr>
        <w:pStyle w:val="FirmSingle15"/>
      </w:pPr>
      <w:r>
        <w:t>(i</w:t>
      </w:r>
      <w:r w:rsidR="00634B9D">
        <w:t>v</w:t>
      </w:r>
      <w:r>
        <w:t>)</w:t>
      </w:r>
      <w:r>
        <w:tab/>
        <w:t>we are not in the business of buying and selling securities</w:t>
      </w:r>
      <w:r w:rsidR="00622F16">
        <w:t>, such as the Shares, the Restricted Shares or the SDRs.</w:t>
      </w:r>
    </w:p>
    <w:p w14:paraId="6DA65255" w14:textId="77777777" w:rsidR="00D84A43" w:rsidRDefault="00D84A43" w:rsidP="00D84A43">
      <w:pPr>
        <w:pStyle w:val="FirmSingle"/>
      </w:pPr>
      <w:r>
        <w:t>OR</w:t>
      </w:r>
    </w:p>
    <w:p w14:paraId="20B1807E" w14:textId="77777777" w:rsidR="00D84A43" w:rsidRDefault="00D84A43" w:rsidP="00D84A43">
      <w:pPr>
        <w:pStyle w:val="FirmSingle1"/>
      </w:pPr>
      <w:r>
        <w:lastRenderedPageBreak/>
        <w:t>(b)</w:t>
      </w:r>
      <w:r>
        <w:tab/>
        <w:t xml:space="preserve">We are a broker-dealer acting for the account of our customer and our customer has confirmed to us that it is, or at the time the </w:t>
      </w:r>
      <w:r w:rsidR="000812BD">
        <w:t xml:space="preserve">Restricted </w:t>
      </w:r>
      <w:r>
        <w:t xml:space="preserve">Shares are deposited and at the time SDRs are issued will be, the beneficial owner of the </w:t>
      </w:r>
      <w:r w:rsidR="000812BD">
        <w:t xml:space="preserve">Restricted </w:t>
      </w:r>
      <w:r>
        <w:t>Shares and of the SDRs, and:</w:t>
      </w:r>
    </w:p>
    <w:p w14:paraId="549B194B" w14:textId="77777777" w:rsidR="00D84A43" w:rsidRDefault="00D84A43" w:rsidP="00D84A43">
      <w:pPr>
        <w:pStyle w:val="FirmSingle15"/>
      </w:pPr>
      <w:r>
        <w:t>(</w:t>
      </w:r>
      <w:proofErr w:type="spellStart"/>
      <w:r>
        <w:t>i</w:t>
      </w:r>
      <w:proofErr w:type="spellEnd"/>
      <w:r>
        <w:t>)</w:t>
      </w:r>
      <w:r>
        <w:tab/>
      </w:r>
      <w:r w:rsidR="000812BD">
        <w:t>it has</w:t>
      </w:r>
      <w:r w:rsidR="000812BD" w:rsidRPr="000812BD">
        <w:t xml:space="preserve"> sold, or ha</w:t>
      </w:r>
      <w:r w:rsidR="000812BD">
        <w:t>s</w:t>
      </w:r>
      <w:r w:rsidR="000812BD" w:rsidRPr="000812BD">
        <w:t xml:space="preserve"> agreed to sell, the Restricted Shares to be deposited in an “offshore transaction” (as defined in Regulation S under the Act) in the form of SDRs through the facilities of Nasdaq First North Growth Market,</w:t>
      </w:r>
    </w:p>
    <w:p w14:paraId="5D2642F0" w14:textId="77777777" w:rsidR="000812BD" w:rsidRDefault="00D84A43" w:rsidP="00D84A43">
      <w:pPr>
        <w:pStyle w:val="FirmSingle15"/>
      </w:pPr>
      <w:r>
        <w:t>(ii)</w:t>
      </w:r>
      <w:r>
        <w:tab/>
      </w:r>
      <w:r w:rsidR="000812BD" w:rsidRPr="000812BD">
        <w:t xml:space="preserve">we attach herewith </w:t>
      </w:r>
      <w:r w:rsidR="000812BD">
        <w:t xml:space="preserve">on behalf of our customer </w:t>
      </w:r>
      <w:r w:rsidR="000812BD" w:rsidRPr="000812BD">
        <w:t xml:space="preserve">a copy of the contract </w:t>
      </w:r>
      <w:proofErr w:type="gramStart"/>
      <w:r w:rsidR="000812BD" w:rsidRPr="000812BD">
        <w:t>note</w:t>
      </w:r>
      <w:proofErr w:type="gramEnd"/>
      <w:r w:rsidR="000812BD" w:rsidRPr="000812BD">
        <w:t xml:space="preserve"> or other written document evidencing </w:t>
      </w:r>
      <w:r w:rsidR="000812BD">
        <w:t>its</w:t>
      </w:r>
      <w:r w:rsidR="000812BD" w:rsidRPr="000812BD">
        <w:t xml:space="preserve"> sale of Restricted Shares in the form of SDRs,</w:t>
      </w:r>
    </w:p>
    <w:p w14:paraId="1FE2D239" w14:textId="77777777" w:rsidR="00D84A43" w:rsidRDefault="000812BD" w:rsidP="00D84A43">
      <w:pPr>
        <w:pStyle w:val="FirmSingle15"/>
      </w:pPr>
      <w:r>
        <w:t>(iii)</w:t>
      </w:r>
      <w:r>
        <w:tab/>
      </w:r>
      <w:r w:rsidR="004159D3">
        <w:t>it has</w:t>
      </w:r>
      <w:r w:rsidR="004159D3" w:rsidRPr="004159D3">
        <w:t xml:space="preserve">, </w:t>
      </w:r>
      <w:r w:rsidR="004159D3">
        <w:t xml:space="preserve">we have, or another </w:t>
      </w:r>
      <w:r w:rsidR="004159D3" w:rsidRPr="004159D3">
        <w:t xml:space="preserve">agent </w:t>
      </w:r>
      <w:r w:rsidR="004159D3">
        <w:t xml:space="preserve">on its behalf </w:t>
      </w:r>
      <w:r w:rsidR="004159D3" w:rsidRPr="004159D3">
        <w:t xml:space="preserve">has, arranged for the delivery of SDRs representing the Restricted Shares </w:t>
      </w:r>
      <w:r w:rsidR="000D2FD3">
        <w:t xml:space="preserve">deposited by it </w:t>
      </w:r>
      <w:r w:rsidR="004159D3" w:rsidRPr="004159D3">
        <w:t xml:space="preserve">to the purchaser from </w:t>
      </w:r>
      <w:r w:rsidR="004159D3">
        <w:t>it</w:t>
      </w:r>
      <w:r w:rsidR="004159D3" w:rsidRPr="004159D3">
        <w:t>,</w:t>
      </w:r>
      <w:r w:rsidR="004159D3">
        <w:t xml:space="preserve"> </w:t>
      </w:r>
      <w:r w:rsidR="00D84A43">
        <w:t>and</w:t>
      </w:r>
    </w:p>
    <w:p w14:paraId="5BA790CC" w14:textId="77777777" w:rsidR="00D84A43" w:rsidRDefault="00D84A43" w:rsidP="00D84A43">
      <w:pPr>
        <w:pStyle w:val="FirmSingle15"/>
      </w:pPr>
      <w:r>
        <w:t>(iii)</w:t>
      </w:r>
      <w:r>
        <w:tab/>
        <w:t>it is not in the business of buying and selling securities</w:t>
      </w:r>
      <w:r w:rsidR="004159D3">
        <w:t>,</w:t>
      </w:r>
      <w:r>
        <w:t xml:space="preserve"> </w:t>
      </w:r>
      <w:r w:rsidR="004159D3" w:rsidRPr="004159D3">
        <w:t>such as the Shares, the Restricted Shares or the SDRs</w:t>
      </w:r>
      <w:r w:rsidRPr="00177836">
        <w:t>.</w:t>
      </w:r>
    </w:p>
    <w:p w14:paraId="466AD5E0" w14:textId="77777777" w:rsidR="00D84A43" w:rsidRDefault="00D84A43" w:rsidP="00197C70">
      <w:pPr>
        <w:pStyle w:val="FirmSingle05"/>
      </w:pPr>
      <w:r>
        <w:t>5.</w:t>
      </w:r>
      <w:r>
        <w:tab/>
        <w:t>We hereby represent and warrant (or if we are a broker dealer, our customer has confirmed to us that it represents and warrants) that (</w:t>
      </w:r>
      <w:proofErr w:type="spellStart"/>
      <w:r>
        <w:t>i</w:t>
      </w:r>
      <w:proofErr w:type="spellEnd"/>
      <w:r>
        <w:t xml:space="preserve">) the </w:t>
      </w:r>
      <w:r w:rsidR="004159D3">
        <w:t xml:space="preserve">Restricted </w:t>
      </w:r>
      <w:r>
        <w:t xml:space="preserve">Shares presented for deposit (and </w:t>
      </w:r>
      <w:r w:rsidR="004159D3">
        <w:t>any</w:t>
      </w:r>
      <w:r>
        <w:t xml:space="preserve"> certificates therefor) are duly </w:t>
      </w:r>
      <w:proofErr w:type="spellStart"/>
      <w:r>
        <w:t>authorised</w:t>
      </w:r>
      <w:proofErr w:type="spellEnd"/>
      <w:r>
        <w:t xml:space="preserve">, validly issued, fully paid, nonassessable and legally obtained by such person, (ii) all pre-emptive (and similar) rights with respect to such </w:t>
      </w:r>
      <w:r w:rsidR="004159D3">
        <w:t xml:space="preserve">Restricted </w:t>
      </w:r>
      <w:r>
        <w:t xml:space="preserve">Shares have been validly waived or exercised, (iii) the person making such deposit is duly </w:t>
      </w:r>
      <w:proofErr w:type="spellStart"/>
      <w:r>
        <w:t>authorised</w:t>
      </w:r>
      <w:proofErr w:type="spellEnd"/>
      <w:r>
        <w:t xml:space="preserve"> so to do, (iv) the </w:t>
      </w:r>
      <w:r w:rsidR="004159D3">
        <w:t xml:space="preserve">Restricted </w:t>
      </w:r>
      <w:r>
        <w:t xml:space="preserve">Shares presented for deposit are free and clear of any lien, encumbrance, security interest, charge, mortgage or adverse claim, and (v) the </w:t>
      </w:r>
      <w:r w:rsidR="004159D3">
        <w:t xml:space="preserve">Restricted </w:t>
      </w:r>
      <w:r>
        <w:t>Shares presented for deposit have not been stripped of any rights or entitlements, and the SDRs will not be “</w:t>
      </w:r>
      <w:r w:rsidR="004159D3">
        <w:t>r</w:t>
      </w:r>
      <w:r>
        <w:t>estricte</w:t>
      </w:r>
      <w:r w:rsidR="00197C70">
        <w:t xml:space="preserve">d </w:t>
      </w:r>
      <w:r w:rsidR="004159D3">
        <w:t>s</w:t>
      </w:r>
      <w:r w:rsidR="00197C70">
        <w:t>ecurities” under the Act</w:t>
      </w:r>
      <w:r w:rsidR="004159D3">
        <w:t xml:space="preserve"> in the hands of the purchaser</w:t>
      </w:r>
      <w:r w:rsidR="00197C70">
        <w:t>.</w:t>
      </w:r>
    </w:p>
    <w:p w14:paraId="0B9BBE35" w14:textId="77777777" w:rsidR="00D84A43" w:rsidRDefault="001A3DD0" w:rsidP="00D84A43">
      <w:pPr>
        <w:pStyle w:val="FirmSingle05"/>
      </w:pPr>
      <w:r>
        <w:t>6</w:t>
      </w:r>
      <w:r w:rsidR="00D84A43">
        <w:t>.</w:t>
      </w:r>
      <w:r w:rsidR="00D84A43">
        <w:tab/>
        <w:t>We hereby acknowledge (or if we are a broker dealer, our customer has confirmed to us that it acknowledges) that (</w:t>
      </w:r>
      <w:proofErr w:type="spellStart"/>
      <w:r w:rsidR="00D84A43">
        <w:t>i</w:t>
      </w:r>
      <w:proofErr w:type="spellEnd"/>
      <w:r w:rsidR="00D84A43">
        <w:t xml:space="preserve">) each person depositing </w:t>
      </w:r>
      <w:r w:rsidR="00EE6725">
        <w:t xml:space="preserve">Restricted </w:t>
      </w:r>
      <w:r w:rsidR="00D84A43">
        <w:t xml:space="preserve">Shares, taking delivery of or transferring </w:t>
      </w:r>
      <w:r w:rsidR="00EE6725">
        <w:t>SDRs</w:t>
      </w:r>
      <w:r w:rsidR="00D84A43">
        <w:t xml:space="preserve"> or any beneficial interest therein, shall be deemed thereby to </w:t>
      </w:r>
      <w:r w:rsidR="00EE6725">
        <w:t xml:space="preserve">acknowledge that the </w:t>
      </w:r>
      <w:r w:rsidR="00D84A43">
        <w:t xml:space="preserve">SDRs and the Shares represented thereby have not been and will not be registered under the Act, and may not be offered, sold, pledged or otherwise transferred except in accordance with the </w:t>
      </w:r>
      <w:r>
        <w:t>US securities laws</w:t>
      </w:r>
      <w:r w:rsidR="00D84A43">
        <w:t xml:space="preserve">, and such person shall be deemed thereby to represent and warrant that such deposit, transfer or surrender or withdrawal complies with the </w:t>
      </w:r>
      <w:r>
        <w:t>requirements of the US securities laws</w:t>
      </w:r>
      <w:r w:rsidR="00D84A43">
        <w:t>, (ii) such representations and warranties and those set forth in paragraph 5 above shall survive the deposit and withdrawal of Shares and the issuance</w:t>
      </w:r>
      <w:r w:rsidR="00EE6725">
        <w:t xml:space="preserve"> and cancellation of </w:t>
      </w:r>
      <w:r w:rsidR="00D84A43">
        <w:t>SDRs in respect thereof and the</w:t>
      </w:r>
      <w:r w:rsidR="00EE6725">
        <w:t xml:space="preserve"> transfer of such S</w:t>
      </w:r>
      <w:r w:rsidR="00D84A43">
        <w:t xml:space="preserve">DRs, and (iii) if any such representations or warranties are false in any way, the Company and the </w:t>
      </w:r>
      <w:r>
        <w:t>Custodian</w:t>
      </w:r>
      <w:r w:rsidR="00D84A43">
        <w:t xml:space="preserve"> shall be </w:t>
      </w:r>
      <w:proofErr w:type="spellStart"/>
      <w:r w:rsidR="00D84A43">
        <w:t>authorised</w:t>
      </w:r>
      <w:proofErr w:type="spellEnd"/>
      <w:r w:rsidR="00D84A43">
        <w:t xml:space="preserve">, at the cost and expense of the person depositing </w:t>
      </w:r>
      <w:r>
        <w:t xml:space="preserve">Restricted </w:t>
      </w:r>
      <w:r w:rsidR="00D84A43">
        <w:t>Shares, to take any and all actions necessary to correct the consequences thereof.</w:t>
      </w:r>
    </w:p>
    <w:p w14:paraId="70DCA3D5" w14:textId="77777777" w:rsidR="004159D3" w:rsidRDefault="001A3DD0" w:rsidP="00D84A43">
      <w:pPr>
        <w:pStyle w:val="FirmSingle05"/>
      </w:pPr>
      <w:r>
        <w:t>7</w:t>
      </w:r>
      <w:r w:rsidR="004159D3">
        <w:t>.</w:t>
      </w:r>
      <w:r w:rsidR="004159D3">
        <w:tab/>
      </w:r>
      <w:r w:rsidR="00A77B54">
        <w:t>We</w:t>
      </w:r>
      <w:r w:rsidR="00A77B54" w:rsidRPr="00A77B54">
        <w:t xml:space="preserve"> shall (or if we are a broker dealer, our customer has </w:t>
      </w:r>
      <w:r w:rsidR="00BB02F0">
        <w:t xml:space="preserve">agreed in writing </w:t>
      </w:r>
      <w:r w:rsidR="00A77B54" w:rsidRPr="00A77B54">
        <w:t xml:space="preserve">that it </w:t>
      </w:r>
      <w:r w:rsidR="00BB02F0">
        <w:t>shall</w:t>
      </w:r>
      <w:r w:rsidR="00A77B54" w:rsidRPr="00A77B54">
        <w:t>)</w:t>
      </w:r>
      <w:r w:rsidR="00BB02F0">
        <w:t xml:space="preserve"> </w:t>
      </w:r>
      <w:r w:rsidR="00A77B54" w:rsidRPr="00A77B54">
        <w:t xml:space="preserve">indemnify, defend and </w:t>
      </w:r>
      <w:r w:rsidR="00BB02F0">
        <w:t>hold</w:t>
      </w:r>
      <w:r w:rsidR="00A77B54" w:rsidRPr="00A77B54">
        <w:t xml:space="preserve"> harmless the Company </w:t>
      </w:r>
      <w:r w:rsidR="00BB02F0">
        <w:t xml:space="preserve">and the Custodian </w:t>
      </w:r>
      <w:r w:rsidR="00A77B54" w:rsidRPr="00A77B54">
        <w:t xml:space="preserve">against any loss, liability, tax or expense (including reasonable fees and expenses of counsel) that may arise out of any breach by </w:t>
      </w:r>
      <w:r w:rsidR="00BB02F0">
        <w:t>us or, if we are a broker dealer, our customer of the representations, warranties, acknowledgements and agreements contained herein</w:t>
      </w:r>
      <w:r w:rsidR="004159D3">
        <w:t>.</w:t>
      </w:r>
    </w:p>
    <w:p w14:paraId="5B862581" w14:textId="77777777" w:rsidR="00BB02F0" w:rsidRDefault="00BB02F0" w:rsidP="00D84A43">
      <w:pPr>
        <w:pStyle w:val="FirmSingle"/>
        <w:ind w:firstLine="5040"/>
      </w:pPr>
    </w:p>
    <w:p w14:paraId="44599AE8" w14:textId="77777777" w:rsidR="00BB02F0" w:rsidRDefault="00BB02F0" w:rsidP="00D84A43">
      <w:pPr>
        <w:pStyle w:val="FirmSingle"/>
        <w:ind w:firstLine="5040"/>
      </w:pPr>
    </w:p>
    <w:p w14:paraId="3C989657" w14:textId="77777777" w:rsidR="00BB02F0" w:rsidRDefault="00BB02F0" w:rsidP="00D84A43">
      <w:pPr>
        <w:pStyle w:val="FirmSingle"/>
        <w:ind w:firstLine="5040"/>
      </w:pPr>
    </w:p>
    <w:p w14:paraId="44CC5C33" w14:textId="77777777" w:rsidR="00D84A43" w:rsidRDefault="00D84A43" w:rsidP="00D84A43">
      <w:pPr>
        <w:pStyle w:val="FirmSingle"/>
        <w:ind w:firstLine="5040"/>
      </w:pPr>
      <w:r>
        <w:lastRenderedPageBreak/>
        <w:t>Very truly yours,</w:t>
      </w:r>
    </w:p>
    <w:p w14:paraId="6EF9ED23" w14:textId="77777777" w:rsidR="00D84A43" w:rsidRDefault="00D84A43" w:rsidP="00D84A43">
      <w:pPr>
        <w:pStyle w:val="FirmSingle"/>
        <w:ind w:firstLine="5040"/>
        <w:rPr>
          <w:b/>
        </w:rPr>
      </w:pPr>
      <w:r>
        <w:rPr>
          <w:b/>
        </w:rPr>
        <w:t>[NAME OF CERTIFYING ENTITY]</w:t>
      </w:r>
    </w:p>
    <w:p w14:paraId="050B450A" w14:textId="77777777" w:rsidR="00D84A43" w:rsidRDefault="00D84A43" w:rsidP="00D84A43">
      <w:pPr>
        <w:pStyle w:val="FirmSingle"/>
        <w:ind w:firstLine="5040"/>
      </w:pPr>
      <w:r>
        <w:t>By:</w:t>
      </w:r>
    </w:p>
    <w:p w14:paraId="1C6444B6" w14:textId="77777777" w:rsidR="00197C70" w:rsidRDefault="00197C70" w:rsidP="00D84A43">
      <w:pPr>
        <w:pStyle w:val="FirmSingle"/>
        <w:ind w:firstLine="5040"/>
      </w:pPr>
    </w:p>
    <w:p w14:paraId="4DACB6CF" w14:textId="77777777" w:rsidR="00D84A43" w:rsidRDefault="00D84A43" w:rsidP="00D84A43">
      <w:pPr>
        <w:pStyle w:val="FirmSingle"/>
        <w:ind w:firstLine="5040"/>
      </w:pPr>
      <w:r>
        <w:t>Title: _______________________________</w:t>
      </w:r>
    </w:p>
    <w:p w14:paraId="75EE01FB" w14:textId="77777777" w:rsidR="00197C70" w:rsidRDefault="00197C70" w:rsidP="00197C70">
      <w:pPr>
        <w:pStyle w:val="FirmSingle"/>
        <w:ind w:left="4334" w:firstLine="706"/>
        <w:outlineLvl w:val="2"/>
      </w:pPr>
    </w:p>
    <w:p w14:paraId="46CEF1C5" w14:textId="77777777" w:rsidR="00D84A43" w:rsidRDefault="00D84A43" w:rsidP="00197C70">
      <w:pPr>
        <w:pStyle w:val="FirmSingle"/>
        <w:ind w:left="4334" w:firstLine="706"/>
        <w:outlineLvl w:val="2"/>
      </w:pPr>
      <w:r>
        <w:t>Date:  ______________________________</w:t>
      </w:r>
    </w:p>
    <w:p w14:paraId="0C1DE883" w14:textId="77777777" w:rsidR="003835B8" w:rsidRPr="00D84A43" w:rsidRDefault="003835B8" w:rsidP="00D84A43">
      <w:pPr>
        <w:pStyle w:val="BodyText"/>
      </w:pPr>
    </w:p>
    <w:p w14:paraId="726DAA2D" w14:textId="77777777" w:rsidR="00D84A43" w:rsidRPr="00D84A43" w:rsidRDefault="00D84A43" w:rsidP="00D84A43">
      <w:pPr>
        <w:pStyle w:val="BodyText"/>
      </w:pPr>
    </w:p>
    <w:sectPr w:rsidR="00D84A43" w:rsidRPr="00D84A43" w:rsidSect="00E032F4">
      <w:headerReference w:type="even" r:id="rId7"/>
      <w:headerReference w:type="default" r:id="rId8"/>
      <w:footerReference w:type="even" r:id="rId9"/>
      <w:footerReference w:type="default" r:id="rId10"/>
      <w:headerReference w:type="first" r:id="rId11"/>
      <w:footerReference w:type="first" r:id="rId12"/>
      <w:pgSz w:w="11907" w:h="16839"/>
      <w:pgMar w:top="1440" w:right="1080" w:bottom="1440" w:left="1080" w:header="86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BBAF3" w14:textId="77777777" w:rsidR="00FF0C9B" w:rsidRDefault="00FF0C9B">
      <w:r>
        <w:separator/>
      </w:r>
    </w:p>
  </w:endnote>
  <w:endnote w:type="continuationSeparator" w:id="0">
    <w:p w14:paraId="1987DF0E" w14:textId="77777777" w:rsidR="00FF0C9B" w:rsidRDefault="00FF0C9B">
      <w:r>
        <w:continuationSeparator/>
      </w:r>
    </w:p>
  </w:endnote>
  <w:endnote w:type="continuationNotice" w:id="1">
    <w:p w14:paraId="61C78EB1" w14:textId="77777777" w:rsidR="00FF0C9B" w:rsidRDefault="00FF0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20207" w:usb1="000200A8" w:usb2="00A816CF" w:usb3="00000001" w:csb0="00A80085" w:csb1="179F138A"/>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2F1C4" w14:textId="77777777" w:rsidR="00F835F7" w:rsidRDefault="00F835F7" w:rsidP="009F6D0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74BA2">
      <w:rPr>
        <w:rStyle w:val="PageNumber"/>
      </w:rPr>
      <w:t>2</w:t>
    </w:r>
    <w:r>
      <w:rPr>
        <w:rStyle w:val="PageNumber"/>
      </w:rPr>
      <w:fldChar w:fldCharType="end"/>
    </w:r>
  </w:p>
  <w:p w14:paraId="6351A838" w14:textId="77777777" w:rsidR="00F835F7" w:rsidRDefault="00F835F7" w:rsidP="009F6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8A07" w14:textId="77777777" w:rsidR="00D84A43" w:rsidRDefault="00D84A43" w:rsidP="00D84A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A3C">
      <w:rPr>
        <w:rStyle w:val="PageNumber"/>
      </w:rPr>
      <w:t>3</w:t>
    </w:r>
    <w:r>
      <w:rPr>
        <w:rStyle w:val="PageNumber"/>
      </w:rPr>
      <w:fldChar w:fldCharType="end"/>
    </w:r>
  </w:p>
  <w:p w14:paraId="47EB011D" w14:textId="27CBFE56" w:rsidR="00D84A43" w:rsidRDefault="00D84A43" w:rsidP="002F598A">
    <w:pPr>
      <w:pStyle w:val="Foote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7154" w14:textId="77777777" w:rsidR="00556034" w:rsidRDefault="00556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9C501" w14:textId="77777777" w:rsidR="00FF0C9B" w:rsidRDefault="00FF0C9B">
      <w:r>
        <w:separator/>
      </w:r>
    </w:p>
  </w:footnote>
  <w:footnote w:type="continuationSeparator" w:id="0">
    <w:p w14:paraId="1C040D72" w14:textId="77777777" w:rsidR="00FF0C9B" w:rsidRDefault="00FF0C9B">
      <w:r>
        <w:continuationSeparator/>
      </w:r>
    </w:p>
  </w:footnote>
  <w:footnote w:type="continuationNotice" w:id="1">
    <w:p w14:paraId="11AE4B89" w14:textId="77777777" w:rsidR="00FF0C9B" w:rsidRDefault="00FF0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CA7BF" w14:textId="77777777" w:rsidR="00556034" w:rsidRDefault="00556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9889" w14:textId="77777777" w:rsidR="00D84A43" w:rsidRPr="00E032F4" w:rsidRDefault="00D84A43" w:rsidP="00E032F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5C6D" w14:textId="77777777" w:rsidR="00E032F4" w:rsidRPr="00E032F4" w:rsidRDefault="00E032F4" w:rsidP="00E032F4">
    <w:pPr>
      <w:pStyle w:val="Header"/>
      <w:jc w:val="right"/>
      <w:rPr>
        <w:b/>
      </w:rPr>
    </w:pPr>
    <w:r>
      <w:rPr>
        <w:b/>
      </w:rPr>
      <w:t>Exhibit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D0699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2892EC1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3E6498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EA86EB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C2899A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CBCF2E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B1238"/>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099F52AB"/>
    <w:multiLevelType w:val="multilevel"/>
    <w:tmpl w:val="D70EC034"/>
    <w:numStyleLink w:val="BMSchedules"/>
  </w:abstractNum>
  <w:abstractNum w:abstractNumId="9" w15:restartNumberingAfterBreak="0">
    <w:nsid w:val="18A827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B645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51C4C"/>
    <w:multiLevelType w:val="multilevel"/>
    <w:tmpl w:val="7B24B224"/>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32DE1DB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89D1BF3"/>
    <w:multiLevelType w:val="multilevel"/>
    <w:tmpl w:val="7B24B224"/>
    <w:numStyleLink w:val="BMHeadings"/>
  </w:abstractNum>
  <w:abstractNum w:abstractNumId="16" w15:restartNumberingAfterBreak="0">
    <w:nsid w:val="395A75B2"/>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B6376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AF549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43A3161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60B69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D17B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FC3910"/>
    <w:multiLevelType w:val="multilevel"/>
    <w:tmpl w:val="7B24B224"/>
    <w:numStyleLink w:val="BMHeadings"/>
  </w:abstractNum>
  <w:abstractNum w:abstractNumId="24"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534C62B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54C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29" w15:restartNumberingAfterBreak="0">
    <w:nsid w:val="622B59AD"/>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89866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1D4F60"/>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740771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633669C"/>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8977BB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EE86B08"/>
    <w:multiLevelType w:val="multilevel"/>
    <w:tmpl w:val="2C366ED2"/>
    <w:name w:val="zzmpLegal3||Legal3|2|3|1|1|4|1||1|4|1||1|4|1||1|4|1||1|4|0||1|4|0||1|4|0||1|4|0||1|4|0||"/>
    <w:lvl w:ilvl="0">
      <w:start w:val="1"/>
      <w:numFmt w:val="decimal"/>
      <w:pStyle w:val="Legal3L1"/>
      <w:lvlText w:val="%1"/>
      <w:lvlJc w:val="left"/>
      <w:pPr>
        <w:tabs>
          <w:tab w:val="num" w:pos="720"/>
        </w:tabs>
        <w:ind w:left="720" w:hanging="720"/>
      </w:pPr>
      <w:rPr>
        <w:rFonts w:ascii="Times New Roman" w:hAnsi="Times New Roman" w:cs="Times New Roman"/>
        <w:b/>
        <w:i w:val="0"/>
        <w:caps w:val="0"/>
        <w:smallCaps w:val="0"/>
        <w:sz w:val="24"/>
        <w:u w:val="none"/>
      </w:rPr>
    </w:lvl>
    <w:lvl w:ilvl="1">
      <w:start w:val="1"/>
      <w:numFmt w:val="decimal"/>
      <w:pStyle w:val="Legal3L2"/>
      <w:lvlText w:val="%1.%2"/>
      <w:lvlJc w:val="left"/>
      <w:pPr>
        <w:tabs>
          <w:tab w:val="num" w:pos="720"/>
        </w:tabs>
        <w:ind w:left="720" w:hanging="720"/>
      </w:pPr>
      <w:rPr>
        <w:rFonts w:ascii="Times New Roman" w:hAnsi="Times New Roman" w:cs="Times New Roman"/>
        <w:b w:val="0"/>
        <w:i w:val="0"/>
        <w:caps w:val="0"/>
        <w:sz w:val="24"/>
        <w:u w:val="none"/>
      </w:rPr>
    </w:lvl>
    <w:lvl w:ilvl="2">
      <w:start w:val="1"/>
      <w:numFmt w:val="decimal"/>
      <w:pStyle w:val="Legal3L3"/>
      <w:lvlText w:val="%1.%2.%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Legal3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lowerRoman"/>
      <w:pStyle w:val="Legal3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decimal"/>
      <w:pStyle w:val="Legal3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pStyle w:val="Legal3L7"/>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pStyle w:val="Legal3L8"/>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pStyle w:val="Legal3L9"/>
      <w:lvlText w:val="%9."/>
      <w:lvlJc w:val="left"/>
      <w:pPr>
        <w:tabs>
          <w:tab w:val="num" w:pos="6480"/>
        </w:tabs>
        <w:ind w:left="0" w:firstLine="5760"/>
      </w:pPr>
      <w:rPr>
        <w:rFonts w:ascii="Times New Roman" w:hAnsi="Times New Roman" w:cs="Times New Roman"/>
        <w:b w:val="0"/>
        <w:i w:val="0"/>
        <w:caps w:val="0"/>
        <w:color w:val="auto"/>
        <w:sz w:val="24"/>
        <w:u w:val="none"/>
      </w:rPr>
    </w:lvl>
  </w:abstractNum>
  <w:num w:numId="1">
    <w:abstractNumId w:val="27"/>
  </w:num>
  <w:num w:numId="2">
    <w:abstractNumId w:val="12"/>
  </w:num>
  <w:num w:numId="3">
    <w:abstractNumId w:val="13"/>
  </w:num>
  <w:num w:numId="4">
    <w:abstractNumId w:val="19"/>
  </w:num>
  <w:num w:numId="5">
    <w:abstractNumId w:val="7"/>
  </w:num>
  <w:num w:numId="6">
    <w:abstractNumId w:val="24"/>
  </w:num>
  <w:num w:numId="7">
    <w:abstractNumId w:val="22"/>
  </w:num>
  <w:num w:numId="8">
    <w:abstractNumId w:val="21"/>
  </w:num>
  <w:num w:numId="9">
    <w:abstractNumId w:val="34"/>
  </w:num>
  <w:num w:numId="10">
    <w:abstractNumId w:val="5"/>
  </w:num>
  <w:num w:numId="11">
    <w:abstractNumId w:val="4"/>
  </w:num>
  <w:num w:numId="12">
    <w:abstractNumId w:val="3"/>
  </w:num>
  <w:num w:numId="13">
    <w:abstractNumId w:val="2"/>
  </w:num>
  <w:num w:numId="14">
    <w:abstractNumId w:val="1"/>
  </w:num>
  <w:num w:numId="15">
    <w:abstractNumId w:val="0"/>
  </w:num>
  <w:num w:numId="16">
    <w:abstractNumId w:val="30"/>
  </w:num>
  <w:num w:numId="17">
    <w:abstractNumId w:val="10"/>
  </w:num>
  <w:num w:numId="18">
    <w:abstractNumId w:val="33"/>
  </w:num>
  <w:num w:numId="19">
    <w:abstractNumId w:val="9"/>
  </w:num>
  <w:num w:numId="20">
    <w:abstractNumId w:val="25"/>
  </w:num>
  <w:num w:numId="21">
    <w:abstractNumId w:val="17"/>
  </w:num>
  <w:num w:numId="22">
    <w:abstractNumId w:val="32"/>
  </w:num>
  <w:num w:numId="23">
    <w:abstractNumId w:val="18"/>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1"/>
  </w:num>
  <w:num w:numId="31">
    <w:abstractNumId w:val="28"/>
  </w:num>
  <w:num w:numId="32">
    <w:abstractNumId w:val="23"/>
  </w:num>
  <w:num w:numId="33">
    <w:abstractNumId w:val="8"/>
  </w:num>
  <w:num w:numId="34">
    <w:abstractNumId w:val="6"/>
  </w:num>
  <w:num w:numId="35">
    <w:abstractNumId w:val="31"/>
  </w:num>
  <w:num w:numId="36">
    <w:abstractNumId w:val="29"/>
  </w:num>
  <w:num w:numId="37">
    <w:abstractNumId w:val="14"/>
  </w:num>
  <w:num w:numId="38">
    <w:abstractNumId w:val="20"/>
  </w:num>
  <w:num w:numId="39">
    <w:abstractNumId w:val="16"/>
  </w:num>
  <w:num w:numId="40">
    <w:abstractNumId w:val="26"/>
  </w:num>
  <w:num w:numId="41">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425"/>
  <w:drawingGridHorizontalSpacing w:val="16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43"/>
    <w:rsid w:val="00001597"/>
    <w:rsid w:val="00002665"/>
    <w:rsid w:val="00006CE8"/>
    <w:rsid w:val="00012E3A"/>
    <w:rsid w:val="0001376F"/>
    <w:rsid w:val="00013E43"/>
    <w:rsid w:val="00014A14"/>
    <w:rsid w:val="00033DE8"/>
    <w:rsid w:val="00035D72"/>
    <w:rsid w:val="00041A98"/>
    <w:rsid w:val="0004768C"/>
    <w:rsid w:val="00047967"/>
    <w:rsid w:val="00050C72"/>
    <w:rsid w:val="00053E15"/>
    <w:rsid w:val="000554CF"/>
    <w:rsid w:val="00063312"/>
    <w:rsid w:val="00063C09"/>
    <w:rsid w:val="0006526C"/>
    <w:rsid w:val="000672A7"/>
    <w:rsid w:val="00067418"/>
    <w:rsid w:val="000714D1"/>
    <w:rsid w:val="00072AF1"/>
    <w:rsid w:val="000750BE"/>
    <w:rsid w:val="00076C3D"/>
    <w:rsid w:val="0007782A"/>
    <w:rsid w:val="00077942"/>
    <w:rsid w:val="000812BD"/>
    <w:rsid w:val="00084574"/>
    <w:rsid w:val="0009149B"/>
    <w:rsid w:val="000A1E17"/>
    <w:rsid w:val="000B0EBD"/>
    <w:rsid w:val="000B32D9"/>
    <w:rsid w:val="000B420D"/>
    <w:rsid w:val="000B60EA"/>
    <w:rsid w:val="000B668A"/>
    <w:rsid w:val="000C1103"/>
    <w:rsid w:val="000C713E"/>
    <w:rsid w:val="000D05B0"/>
    <w:rsid w:val="000D287D"/>
    <w:rsid w:val="000D2FD3"/>
    <w:rsid w:val="000D457B"/>
    <w:rsid w:val="000E10D3"/>
    <w:rsid w:val="000E1F50"/>
    <w:rsid w:val="000E2765"/>
    <w:rsid w:val="000E5D64"/>
    <w:rsid w:val="000F0430"/>
    <w:rsid w:val="00100B0F"/>
    <w:rsid w:val="0011546B"/>
    <w:rsid w:val="001244EF"/>
    <w:rsid w:val="00125135"/>
    <w:rsid w:val="001257AA"/>
    <w:rsid w:val="001362B7"/>
    <w:rsid w:val="00136869"/>
    <w:rsid w:val="00143F3F"/>
    <w:rsid w:val="00145B6E"/>
    <w:rsid w:val="001513E0"/>
    <w:rsid w:val="001517E4"/>
    <w:rsid w:val="00160F13"/>
    <w:rsid w:val="0017344C"/>
    <w:rsid w:val="00173FA0"/>
    <w:rsid w:val="001747EA"/>
    <w:rsid w:val="00177D6E"/>
    <w:rsid w:val="00181BD5"/>
    <w:rsid w:val="00182941"/>
    <w:rsid w:val="00182EA2"/>
    <w:rsid w:val="00187810"/>
    <w:rsid w:val="001912A3"/>
    <w:rsid w:val="00196323"/>
    <w:rsid w:val="001970FE"/>
    <w:rsid w:val="00197C70"/>
    <w:rsid w:val="001A100E"/>
    <w:rsid w:val="001A162C"/>
    <w:rsid w:val="001A3390"/>
    <w:rsid w:val="001A36A4"/>
    <w:rsid w:val="001A3DD0"/>
    <w:rsid w:val="001A43E5"/>
    <w:rsid w:val="001A5A47"/>
    <w:rsid w:val="001B4E5E"/>
    <w:rsid w:val="001C00F1"/>
    <w:rsid w:val="001C163D"/>
    <w:rsid w:val="001D1291"/>
    <w:rsid w:val="001D23DA"/>
    <w:rsid w:val="001D7E94"/>
    <w:rsid w:val="001E42DC"/>
    <w:rsid w:val="001F4767"/>
    <w:rsid w:val="001F6E45"/>
    <w:rsid w:val="001F7853"/>
    <w:rsid w:val="00200226"/>
    <w:rsid w:val="00201BE2"/>
    <w:rsid w:val="0020645D"/>
    <w:rsid w:val="00206FD8"/>
    <w:rsid w:val="00207040"/>
    <w:rsid w:val="00217314"/>
    <w:rsid w:val="002251F1"/>
    <w:rsid w:val="00230D1B"/>
    <w:rsid w:val="00234991"/>
    <w:rsid w:val="002376EE"/>
    <w:rsid w:val="002377D6"/>
    <w:rsid w:val="002438C2"/>
    <w:rsid w:val="00246C97"/>
    <w:rsid w:val="00253DE3"/>
    <w:rsid w:val="00255F94"/>
    <w:rsid w:val="0025748C"/>
    <w:rsid w:val="00262824"/>
    <w:rsid w:val="00265E24"/>
    <w:rsid w:val="00266729"/>
    <w:rsid w:val="00274887"/>
    <w:rsid w:val="002805CD"/>
    <w:rsid w:val="00282861"/>
    <w:rsid w:val="00282DB3"/>
    <w:rsid w:val="00283DC1"/>
    <w:rsid w:val="00284C6D"/>
    <w:rsid w:val="00286A36"/>
    <w:rsid w:val="0029373F"/>
    <w:rsid w:val="00295315"/>
    <w:rsid w:val="0029597A"/>
    <w:rsid w:val="0029748A"/>
    <w:rsid w:val="002A0806"/>
    <w:rsid w:val="002A111B"/>
    <w:rsid w:val="002A18FD"/>
    <w:rsid w:val="002A252B"/>
    <w:rsid w:val="002B006C"/>
    <w:rsid w:val="002B2979"/>
    <w:rsid w:val="002B2FAD"/>
    <w:rsid w:val="002B3CED"/>
    <w:rsid w:val="002B4965"/>
    <w:rsid w:val="002B4BD2"/>
    <w:rsid w:val="002B4FF0"/>
    <w:rsid w:val="002B5F24"/>
    <w:rsid w:val="002B7045"/>
    <w:rsid w:val="002B7C9A"/>
    <w:rsid w:val="002C0298"/>
    <w:rsid w:val="002C3E77"/>
    <w:rsid w:val="002C7BE2"/>
    <w:rsid w:val="002D1A47"/>
    <w:rsid w:val="002D22C6"/>
    <w:rsid w:val="002D47B8"/>
    <w:rsid w:val="002D51E3"/>
    <w:rsid w:val="002D6124"/>
    <w:rsid w:val="002E3B45"/>
    <w:rsid w:val="002E5308"/>
    <w:rsid w:val="002F28D4"/>
    <w:rsid w:val="002F598A"/>
    <w:rsid w:val="002F6300"/>
    <w:rsid w:val="002F6391"/>
    <w:rsid w:val="00301932"/>
    <w:rsid w:val="003022A1"/>
    <w:rsid w:val="003039CA"/>
    <w:rsid w:val="003039FA"/>
    <w:rsid w:val="00306F0E"/>
    <w:rsid w:val="00307208"/>
    <w:rsid w:val="00312192"/>
    <w:rsid w:val="00312BF9"/>
    <w:rsid w:val="00340B85"/>
    <w:rsid w:val="00341316"/>
    <w:rsid w:val="0035700E"/>
    <w:rsid w:val="00357BA9"/>
    <w:rsid w:val="00365F00"/>
    <w:rsid w:val="00374BA2"/>
    <w:rsid w:val="00374D09"/>
    <w:rsid w:val="00375AF6"/>
    <w:rsid w:val="00375D47"/>
    <w:rsid w:val="00375E2B"/>
    <w:rsid w:val="00377943"/>
    <w:rsid w:val="003835B8"/>
    <w:rsid w:val="003862B0"/>
    <w:rsid w:val="0039719E"/>
    <w:rsid w:val="003A00AA"/>
    <w:rsid w:val="003A38F4"/>
    <w:rsid w:val="003A3B2E"/>
    <w:rsid w:val="003A789E"/>
    <w:rsid w:val="003A7E7C"/>
    <w:rsid w:val="003B05C3"/>
    <w:rsid w:val="003B1EF4"/>
    <w:rsid w:val="003B61A2"/>
    <w:rsid w:val="003B7AFB"/>
    <w:rsid w:val="003C4401"/>
    <w:rsid w:val="003D338B"/>
    <w:rsid w:val="003E291D"/>
    <w:rsid w:val="003E3752"/>
    <w:rsid w:val="003E39DD"/>
    <w:rsid w:val="003E3F35"/>
    <w:rsid w:val="003E5C5C"/>
    <w:rsid w:val="003E6C69"/>
    <w:rsid w:val="003F14EA"/>
    <w:rsid w:val="00402B60"/>
    <w:rsid w:val="004114D6"/>
    <w:rsid w:val="004159D3"/>
    <w:rsid w:val="004214AE"/>
    <w:rsid w:val="0042608F"/>
    <w:rsid w:val="00431B6B"/>
    <w:rsid w:val="004327B9"/>
    <w:rsid w:val="00432806"/>
    <w:rsid w:val="0043481D"/>
    <w:rsid w:val="00437174"/>
    <w:rsid w:val="00440220"/>
    <w:rsid w:val="00440940"/>
    <w:rsid w:val="00441248"/>
    <w:rsid w:val="0044256B"/>
    <w:rsid w:val="004439F5"/>
    <w:rsid w:val="00444F1D"/>
    <w:rsid w:val="00446553"/>
    <w:rsid w:val="004475ED"/>
    <w:rsid w:val="004512DD"/>
    <w:rsid w:val="00455C40"/>
    <w:rsid w:val="00456F2F"/>
    <w:rsid w:val="00457014"/>
    <w:rsid w:val="004616AA"/>
    <w:rsid w:val="004617F0"/>
    <w:rsid w:val="00465672"/>
    <w:rsid w:val="00465869"/>
    <w:rsid w:val="00465A23"/>
    <w:rsid w:val="00467ED8"/>
    <w:rsid w:val="004750DE"/>
    <w:rsid w:val="00475BA3"/>
    <w:rsid w:val="004768AB"/>
    <w:rsid w:val="00476E54"/>
    <w:rsid w:val="0048132B"/>
    <w:rsid w:val="00483B53"/>
    <w:rsid w:val="00487096"/>
    <w:rsid w:val="00492477"/>
    <w:rsid w:val="00496A86"/>
    <w:rsid w:val="004A2062"/>
    <w:rsid w:val="004A2CA3"/>
    <w:rsid w:val="004A525F"/>
    <w:rsid w:val="004A5ECE"/>
    <w:rsid w:val="004A60C0"/>
    <w:rsid w:val="004B3B00"/>
    <w:rsid w:val="004B56E7"/>
    <w:rsid w:val="004C0E42"/>
    <w:rsid w:val="004C0ED2"/>
    <w:rsid w:val="004C470D"/>
    <w:rsid w:val="004C7FB2"/>
    <w:rsid w:val="004D65B5"/>
    <w:rsid w:val="004D7077"/>
    <w:rsid w:val="004E065A"/>
    <w:rsid w:val="004E17D5"/>
    <w:rsid w:val="004E1CC7"/>
    <w:rsid w:val="004E3AB4"/>
    <w:rsid w:val="004E3FF2"/>
    <w:rsid w:val="004E4601"/>
    <w:rsid w:val="004F0A37"/>
    <w:rsid w:val="004F11AA"/>
    <w:rsid w:val="004F4362"/>
    <w:rsid w:val="004F7F78"/>
    <w:rsid w:val="00500998"/>
    <w:rsid w:val="00510E05"/>
    <w:rsid w:val="00511430"/>
    <w:rsid w:val="00515017"/>
    <w:rsid w:val="00517958"/>
    <w:rsid w:val="0052149E"/>
    <w:rsid w:val="00526F54"/>
    <w:rsid w:val="005350CA"/>
    <w:rsid w:val="0054205F"/>
    <w:rsid w:val="005425F3"/>
    <w:rsid w:val="00544109"/>
    <w:rsid w:val="0054653D"/>
    <w:rsid w:val="00547A0B"/>
    <w:rsid w:val="00551168"/>
    <w:rsid w:val="00551B4B"/>
    <w:rsid w:val="00555011"/>
    <w:rsid w:val="00556034"/>
    <w:rsid w:val="00557E85"/>
    <w:rsid w:val="00563B04"/>
    <w:rsid w:val="0056619A"/>
    <w:rsid w:val="0057176E"/>
    <w:rsid w:val="00572953"/>
    <w:rsid w:val="0057297D"/>
    <w:rsid w:val="00573D03"/>
    <w:rsid w:val="00575711"/>
    <w:rsid w:val="005811B2"/>
    <w:rsid w:val="00582CF2"/>
    <w:rsid w:val="0058372E"/>
    <w:rsid w:val="005851C8"/>
    <w:rsid w:val="0058669D"/>
    <w:rsid w:val="0058673C"/>
    <w:rsid w:val="00593A8A"/>
    <w:rsid w:val="00595069"/>
    <w:rsid w:val="0059557F"/>
    <w:rsid w:val="00595A80"/>
    <w:rsid w:val="005A5923"/>
    <w:rsid w:val="005B1A90"/>
    <w:rsid w:val="005B597D"/>
    <w:rsid w:val="005C3F45"/>
    <w:rsid w:val="005C535B"/>
    <w:rsid w:val="005C56C7"/>
    <w:rsid w:val="005D10C6"/>
    <w:rsid w:val="005D1693"/>
    <w:rsid w:val="005D22DD"/>
    <w:rsid w:val="005D3EA5"/>
    <w:rsid w:val="005D4B7E"/>
    <w:rsid w:val="005D51A3"/>
    <w:rsid w:val="005D59AE"/>
    <w:rsid w:val="005E2CEF"/>
    <w:rsid w:val="005E5FD4"/>
    <w:rsid w:val="005E62C3"/>
    <w:rsid w:val="005E6CAD"/>
    <w:rsid w:val="005F3859"/>
    <w:rsid w:val="00602C07"/>
    <w:rsid w:val="0060480D"/>
    <w:rsid w:val="0060670D"/>
    <w:rsid w:val="0061515A"/>
    <w:rsid w:val="00622F16"/>
    <w:rsid w:val="00623817"/>
    <w:rsid w:val="00623BCF"/>
    <w:rsid w:val="006265CE"/>
    <w:rsid w:val="00627233"/>
    <w:rsid w:val="00634B9D"/>
    <w:rsid w:val="00643063"/>
    <w:rsid w:val="006434FA"/>
    <w:rsid w:val="0064659A"/>
    <w:rsid w:val="00650346"/>
    <w:rsid w:val="00652C47"/>
    <w:rsid w:val="00660D90"/>
    <w:rsid w:val="00662F77"/>
    <w:rsid w:val="00663EC5"/>
    <w:rsid w:val="00674B25"/>
    <w:rsid w:val="00681995"/>
    <w:rsid w:val="0068241D"/>
    <w:rsid w:val="0068541B"/>
    <w:rsid w:val="006859A2"/>
    <w:rsid w:val="006904BA"/>
    <w:rsid w:val="00691DF5"/>
    <w:rsid w:val="006A2DA7"/>
    <w:rsid w:val="006A2DDB"/>
    <w:rsid w:val="006A6A60"/>
    <w:rsid w:val="006B2AD8"/>
    <w:rsid w:val="006B3645"/>
    <w:rsid w:val="006B46E2"/>
    <w:rsid w:val="006B55F3"/>
    <w:rsid w:val="006B61F4"/>
    <w:rsid w:val="006C750A"/>
    <w:rsid w:val="006C7D8B"/>
    <w:rsid w:val="006D101C"/>
    <w:rsid w:val="006D2E0F"/>
    <w:rsid w:val="006D563B"/>
    <w:rsid w:val="006D7DD9"/>
    <w:rsid w:val="006E01C3"/>
    <w:rsid w:val="006E2B21"/>
    <w:rsid w:val="006E4175"/>
    <w:rsid w:val="00702B57"/>
    <w:rsid w:val="007031E9"/>
    <w:rsid w:val="007069B5"/>
    <w:rsid w:val="00707500"/>
    <w:rsid w:val="00710B2C"/>
    <w:rsid w:val="007173B1"/>
    <w:rsid w:val="00724780"/>
    <w:rsid w:val="007248BA"/>
    <w:rsid w:val="00726606"/>
    <w:rsid w:val="00735721"/>
    <w:rsid w:val="00736203"/>
    <w:rsid w:val="0073783F"/>
    <w:rsid w:val="007427AA"/>
    <w:rsid w:val="00746D76"/>
    <w:rsid w:val="00751B89"/>
    <w:rsid w:val="0075240A"/>
    <w:rsid w:val="0075271A"/>
    <w:rsid w:val="00752990"/>
    <w:rsid w:val="00752D5B"/>
    <w:rsid w:val="00753D6B"/>
    <w:rsid w:val="007559AD"/>
    <w:rsid w:val="00755E3B"/>
    <w:rsid w:val="007569B5"/>
    <w:rsid w:val="00763A92"/>
    <w:rsid w:val="00764B12"/>
    <w:rsid w:val="00764E26"/>
    <w:rsid w:val="007657B8"/>
    <w:rsid w:val="007705B8"/>
    <w:rsid w:val="00772EA1"/>
    <w:rsid w:val="007740BB"/>
    <w:rsid w:val="007749A9"/>
    <w:rsid w:val="00785FC1"/>
    <w:rsid w:val="0078720F"/>
    <w:rsid w:val="00792466"/>
    <w:rsid w:val="007977EA"/>
    <w:rsid w:val="007A20BD"/>
    <w:rsid w:val="007A2C73"/>
    <w:rsid w:val="007A6681"/>
    <w:rsid w:val="007A691F"/>
    <w:rsid w:val="007C2A33"/>
    <w:rsid w:val="007D4879"/>
    <w:rsid w:val="007E640D"/>
    <w:rsid w:val="007E6604"/>
    <w:rsid w:val="007F00F3"/>
    <w:rsid w:val="007F5E2A"/>
    <w:rsid w:val="008171BE"/>
    <w:rsid w:val="0081743D"/>
    <w:rsid w:val="0082229E"/>
    <w:rsid w:val="00835727"/>
    <w:rsid w:val="00836701"/>
    <w:rsid w:val="0083742B"/>
    <w:rsid w:val="00852527"/>
    <w:rsid w:val="00852C00"/>
    <w:rsid w:val="00853DDE"/>
    <w:rsid w:val="008545FE"/>
    <w:rsid w:val="008547F5"/>
    <w:rsid w:val="008614D0"/>
    <w:rsid w:val="00861C57"/>
    <w:rsid w:val="0086212B"/>
    <w:rsid w:val="0086668F"/>
    <w:rsid w:val="0087037A"/>
    <w:rsid w:val="008745C7"/>
    <w:rsid w:val="008749AF"/>
    <w:rsid w:val="0087690B"/>
    <w:rsid w:val="00877082"/>
    <w:rsid w:val="00883260"/>
    <w:rsid w:val="00885709"/>
    <w:rsid w:val="008908E5"/>
    <w:rsid w:val="0089402A"/>
    <w:rsid w:val="008A0099"/>
    <w:rsid w:val="008A1A46"/>
    <w:rsid w:val="008A2551"/>
    <w:rsid w:val="008A3EA0"/>
    <w:rsid w:val="008A4FFE"/>
    <w:rsid w:val="008A7491"/>
    <w:rsid w:val="008B06DB"/>
    <w:rsid w:val="008B40E6"/>
    <w:rsid w:val="008C2928"/>
    <w:rsid w:val="008C74EE"/>
    <w:rsid w:val="008D5893"/>
    <w:rsid w:val="008E0044"/>
    <w:rsid w:val="008E030A"/>
    <w:rsid w:val="008E0A28"/>
    <w:rsid w:val="008E1303"/>
    <w:rsid w:val="008E2490"/>
    <w:rsid w:val="008E3E1E"/>
    <w:rsid w:val="008E591F"/>
    <w:rsid w:val="008E73CA"/>
    <w:rsid w:val="008F0CB2"/>
    <w:rsid w:val="008F7565"/>
    <w:rsid w:val="00901486"/>
    <w:rsid w:val="00904124"/>
    <w:rsid w:val="00906D38"/>
    <w:rsid w:val="009112A5"/>
    <w:rsid w:val="00915637"/>
    <w:rsid w:val="009169FE"/>
    <w:rsid w:val="00917F6C"/>
    <w:rsid w:val="009231E9"/>
    <w:rsid w:val="009233E9"/>
    <w:rsid w:val="00924AB7"/>
    <w:rsid w:val="00925325"/>
    <w:rsid w:val="0092543A"/>
    <w:rsid w:val="00925863"/>
    <w:rsid w:val="00927F2B"/>
    <w:rsid w:val="00936072"/>
    <w:rsid w:val="009377FC"/>
    <w:rsid w:val="009379AF"/>
    <w:rsid w:val="009444A4"/>
    <w:rsid w:val="009470E3"/>
    <w:rsid w:val="00947ECA"/>
    <w:rsid w:val="009509DD"/>
    <w:rsid w:val="0095173E"/>
    <w:rsid w:val="00957E3C"/>
    <w:rsid w:val="00962698"/>
    <w:rsid w:val="00966675"/>
    <w:rsid w:val="009703F9"/>
    <w:rsid w:val="00972C41"/>
    <w:rsid w:val="00973115"/>
    <w:rsid w:val="009734CD"/>
    <w:rsid w:val="009762A0"/>
    <w:rsid w:val="009763E2"/>
    <w:rsid w:val="009777CA"/>
    <w:rsid w:val="00982AFC"/>
    <w:rsid w:val="00983F10"/>
    <w:rsid w:val="00986DF6"/>
    <w:rsid w:val="00986FB7"/>
    <w:rsid w:val="00987247"/>
    <w:rsid w:val="00990A3C"/>
    <w:rsid w:val="0099320B"/>
    <w:rsid w:val="009934CD"/>
    <w:rsid w:val="00993B9F"/>
    <w:rsid w:val="009A122A"/>
    <w:rsid w:val="009A272C"/>
    <w:rsid w:val="009A7958"/>
    <w:rsid w:val="009B1C9C"/>
    <w:rsid w:val="009B49C8"/>
    <w:rsid w:val="009C003C"/>
    <w:rsid w:val="009C3AB6"/>
    <w:rsid w:val="009C46B6"/>
    <w:rsid w:val="009D0021"/>
    <w:rsid w:val="009D4CBA"/>
    <w:rsid w:val="009D5BC3"/>
    <w:rsid w:val="009D5EFE"/>
    <w:rsid w:val="009D715D"/>
    <w:rsid w:val="009E4AB0"/>
    <w:rsid w:val="009E540B"/>
    <w:rsid w:val="009F4B5E"/>
    <w:rsid w:val="009F6D09"/>
    <w:rsid w:val="00A00522"/>
    <w:rsid w:val="00A027BB"/>
    <w:rsid w:val="00A1167B"/>
    <w:rsid w:val="00A15C20"/>
    <w:rsid w:val="00A20E65"/>
    <w:rsid w:val="00A21551"/>
    <w:rsid w:val="00A238D8"/>
    <w:rsid w:val="00A23A40"/>
    <w:rsid w:val="00A268A1"/>
    <w:rsid w:val="00A42550"/>
    <w:rsid w:val="00A433C4"/>
    <w:rsid w:val="00A4494A"/>
    <w:rsid w:val="00A51EE3"/>
    <w:rsid w:val="00A55DEB"/>
    <w:rsid w:val="00A63D37"/>
    <w:rsid w:val="00A6426A"/>
    <w:rsid w:val="00A653F4"/>
    <w:rsid w:val="00A66174"/>
    <w:rsid w:val="00A76BC7"/>
    <w:rsid w:val="00A770D9"/>
    <w:rsid w:val="00A77B54"/>
    <w:rsid w:val="00A81A03"/>
    <w:rsid w:val="00A832CB"/>
    <w:rsid w:val="00A86AE0"/>
    <w:rsid w:val="00A86D46"/>
    <w:rsid w:val="00A8758B"/>
    <w:rsid w:val="00A92B51"/>
    <w:rsid w:val="00A93DC6"/>
    <w:rsid w:val="00A95826"/>
    <w:rsid w:val="00AA6831"/>
    <w:rsid w:val="00AB1244"/>
    <w:rsid w:val="00AB549D"/>
    <w:rsid w:val="00AB7B27"/>
    <w:rsid w:val="00AD5827"/>
    <w:rsid w:val="00AD7D7F"/>
    <w:rsid w:val="00AE1103"/>
    <w:rsid w:val="00AE35F0"/>
    <w:rsid w:val="00AE4978"/>
    <w:rsid w:val="00AE7D7A"/>
    <w:rsid w:val="00AF26D6"/>
    <w:rsid w:val="00B07AB4"/>
    <w:rsid w:val="00B12927"/>
    <w:rsid w:val="00B15EB0"/>
    <w:rsid w:val="00B15FCC"/>
    <w:rsid w:val="00B20523"/>
    <w:rsid w:val="00B23D9D"/>
    <w:rsid w:val="00B33F2C"/>
    <w:rsid w:val="00B408EA"/>
    <w:rsid w:val="00B41316"/>
    <w:rsid w:val="00B4545A"/>
    <w:rsid w:val="00B47581"/>
    <w:rsid w:val="00B50987"/>
    <w:rsid w:val="00B52295"/>
    <w:rsid w:val="00B52B5F"/>
    <w:rsid w:val="00B56164"/>
    <w:rsid w:val="00B56788"/>
    <w:rsid w:val="00B64749"/>
    <w:rsid w:val="00B64F0E"/>
    <w:rsid w:val="00B658D3"/>
    <w:rsid w:val="00B659F9"/>
    <w:rsid w:val="00B801CD"/>
    <w:rsid w:val="00B817C3"/>
    <w:rsid w:val="00B91AD5"/>
    <w:rsid w:val="00B95FA0"/>
    <w:rsid w:val="00B97759"/>
    <w:rsid w:val="00BA7823"/>
    <w:rsid w:val="00BB02F0"/>
    <w:rsid w:val="00BB0659"/>
    <w:rsid w:val="00BB3E86"/>
    <w:rsid w:val="00BB664E"/>
    <w:rsid w:val="00BC5A9E"/>
    <w:rsid w:val="00BD2EC3"/>
    <w:rsid w:val="00BD597D"/>
    <w:rsid w:val="00BD6692"/>
    <w:rsid w:val="00BD6FA4"/>
    <w:rsid w:val="00BE1611"/>
    <w:rsid w:val="00BE6950"/>
    <w:rsid w:val="00BE75DB"/>
    <w:rsid w:val="00BE7822"/>
    <w:rsid w:val="00BF172D"/>
    <w:rsid w:val="00BF3ADA"/>
    <w:rsid w:val="00BF6177"/>
    <w:rsid w:val="00BF768E"/>
    <w:rsid w:val="00BF7995"/>
    <w:rsid w:val="00C0078F"/>
    <w:rsid w:val="00C0444C"/>
    <w:rsid w:val="00C054E1"/>
    <w:rsid w:val="00C111E1"/>
    <w:rsid w:val="00C11C77"/>
    <w:rsid w:val="00C1354C"/>
    <w:rsid w:val="00C276BC"/>
    <w:rsid w:val="00C32A59"/>
    <w:rsid w:val="00C33050"/>
    <w:rsid w:val="00C340FC"/>
    <w:rsid w:val="00C347ED"/>
    <w:rsid w:val="00C3533E"/>
    <w:rsid w:val="00C369AA"/>
    <w:rsid w:val="00C36E70"/>
    <w:rsid w:val="00C40631"/>
    <w:rsid w:val="00C406F1"/>
    <w:rsid w:val="00C40F0A"/>
    <w:rsid w:val="00C41696"/>
    <w:rsid w:val="00C45683"/>
    <w:rsid w:val="00C45FB3"/>
    <w:rsid w:val="00C466CA"/>
    <w:rsid w:val="00C50A4C"/>
    <w:rsid w:val="00C5341B"/>
    <w:rsid w:val="00C53694"/>
    <w:rsid w:val="00C54B5C"/>
    <w:rsid w:val="00C61929"/>
    <w:rsid w:val="00C669FD"/>
    <w:rsid w:val="00C670EA"/>
    <w:rsid w:val="00C67EAB"/>
    <w:rsid w:val="00C70B23"/>
    <w:rsid w:val="00C756C9"/>
    <w:rsid w:val="00C77E5D"/>
    <w:rsid w:val="00C93A4D"/>
    <w:rsid w:val="00CA1097"/>
    <w:rsid w:val="00CA364E"/>
    <w:rsid w:val="00CA4064"/>
    <w:rsid w:val="00CA6473"/>
    <w:rsid w:val="00CA7A5F"/>
    <w:rsid w:val="00CA7A85"/>
    <w:rsid w:val="00CB4C3A"/>
    <w:rsid w:val="00CB529A"/>
    <w:rsid w:val="00CD2966"/>
    <w:rsid w:val="00CD6845"/>
    <w:rsid w:val="00CD70D9"/>
    <w:rsid w:val="00CD7207"/>
    <w:rsid w:val="00CE05F0"/>
    <w:rsid w:val="00CE0F21"/>
    <w:rsid w:val="00CE307E"/>
    <w:rsid w:val="00CE64ED"/>
    <w:rsid w:val="00CF1E29"/>
    <w:rsid w:val="00CF2479"/>
    <w:rsid w:val="00CF3B30"/>
    <w:rsid w:val="00CF4B20"/>
    <w:rsid w:val="00CF6AF6"/>
    <w:rsid w:val="00D00752"/>
    <w:rsid w:val="00D01537"/>
    <w:rsid w:val="00D04E49"/>
    <w:rsid w:val="00D06AB0"/>
    <w:rsid w:val="00D12992"/>
    <w:rsid w:val="00D12E93"/>
    <w:rsid w:val="00D15A1C"/>
    <w:rsid w:val="00D169E7"/>
    <w:rsid w:val="00D207C1"/>
    <w:rsid w:val="00D24BF4"/>
    <w:rsid w:val="00D35474"/>
    <w:rsid w:val="00D4370A"/>
    <w:rsid w:val="00D44BBF"/>
    <w:rsid w:val="00D542F7"/>
    <w:rsid w:val="00D55D08"/>
    <w:rsid w:val="00D60736"/>
    <w:rsid w:val="00D609A3"/>
    <w:rsid w:val="00D623C8"/>
    <w:rsid w:val="00D64E5E"/>
    <w:rsid w:val="00D70C5C"/>
    <w:rsid w:val="00D75BB9"/>
    <w:rsid w:val="00D8406C"/>
    <w:rsid w:val="00D84A43"/>
    <w:rsid w:val="00D864F6"/>
    <w:rsid w:val="00D87288"/>
    <w:rsid w:val="00D91699"/>
    <w:rsid w:val="00D920F7"/>
    <w:rsid w:val="00D92AAF"/>
    <w:rsid w:val="00D93129"/>
    <w:rsid w:val="00D951A6"/>
    <w:rsid w:val="00DA0FF0"/>
    <w:rsid w:val="00DA1599"/>
    <w:rsid w:val="00DB043F"/>
    <w:rsid w:val="00DB0E5A"/>
    <w:rsid w:val="00DB1E25"/>
    <w:rsid w:val="00DB44BD"/>
    <w:rsid w:val="00DB5CF4"/>
    <w:rsid w:val="00DC1F93"/>
    <w:rsid w:val="00DD0235"/>
    <w:rsid w:val="00DD0FC8"/>
    <w:rsid w:val="00DD2972"/>
    <w:rsid w:val="00DD53C8"/>
    <w:rsid w:val="00DD6D08"/>
    <w:rsid w:val="00DD7773"/>
    <w:rsid w:val="00DE2488"/>
    <w:rsid w:val="00DE4E12"/>
    <w:rsid w:val="00DE528B"/>
    <w:rsid w:val="00DE6474"/>
    <w:rsid w:val="00E02142"/>
    <w:rsid w:val="00E032F4"/>
    <w:rsid w:val="00E071E4"/>
    <w:rsid w:val="00E143B1"/>
    <w:rsid w:val="00E17218"/>
    <w:rsid w:val="00E22E25"/>
    <w:rsid w:val="00E24124"/>
    <w:rsid w:val="00E27F37"/>
    <w:rsid w:val="00E354A8"/>
    <w:rsid w:val="00E37E33"/>
    <w:rsid w:val="00E417E1"/>
    <w:rsid w:val="00E423E1"/>
    <w:rsid w:val="00E478B8"/>
    <w:rsid w:val="00E54150"/>
    <w:rsid w:val="00E61E57"/>
    <w:rsid w:val="00E62142"/>
    <w:rsid w:val="00E62F66"/>
    <w:rsid w:val="00E64F83"/>
    <w:rsid w:val="00E65D74"/>
    <w:rsid w:val="00E6615D"/>
    <w:rsid w:val="00E72867"/>
    <w:rsid w:val="00E739EA"/>
    <w:rsid w:val="00E811EE"/>
    <w:rsid w:val="00E82FA4"/>
    <w:rsid w:val="00E839C9"/>
    <w:rsid w:val="00E9054A"/>
    <w:rsid w:val="00E9077C"/>
    <w:rsid w:val="00E91535"/>
    <w:rsid w:val="00E92876"/>
    <w:rsid w:val="00EA0770"/>
    <w:rsid w:val="00EA3E4F"/>
    <w:rsid w:val="00EB3F97"/>
    <w:rsid w:val="00EB43D8"/>
    <w:rsid w:val="00EB6296"/>
    <w:rsid w:val="00EB7ED6"/>
    <w:rsid w:val="00EC1F35"/>
    <w:rsid w:val="00EC2974"/>
    <w:rsid w:val="00EC541F"/>
    <w:rsid w:val="00EC6574"/>
    <w:rsid w:val="00EC7D5E"/>
    <w:rsid w:val="00ED72D1"/>
    <w:rsid w:val="00ED72D6"/>
    <w:rsid w:val="00ED771B"/>
    <w:rsid w:val="00EE32F1"/>
    <w:rsid w:val="00EE6220"/>
    <w:rsid w:val="00EE6725"/>
    <w:rsid w:val="00EF7831"/>
    <w:rsid w:val="00F02DB0"/>
    <w:rsid w:val="00F0412D"/>
    <w:rsid w:val="00F06154"/>
    <w:rsid w:val="00F20B3C"/>
    <w:rsid w:val="00F20BCD"/>
    <w:rsid w:val="00F21022"/>
    <w:rsid w:val="00F216E1"/>
    <w:rsid w:val="00F27170"/>
    <w:rsid w:val="00F32D43"/>
    <w:rsid w:val="00F40864"/>
    <w:rsid w:val="00F418D6"/>
    <w:rsid w:val="00F442D9"/>
    <w:rsid w:val="00F449BF"/>
    <w:rsid w:val="00F5235D"/>
    <w:rsid w:val="00F55255"/>
    <w:rsid w:val="00F5737C"/>
    <w:rsid w:val="00F657B1"/>
    <w:rsid w:val="00F65EE4"/>
    <w:rsid w:val="00F66BA7"/>
    <w:rsid w:val="00F67295"/>
    <w:rsid w:val="00F67D4B"/>
    <w:rsid w:val="00F72741"/>
    <w:rsid w:val="00F7501E"/>
    <w:rsid w:val="00F77326"/>
    <w:rsid w:val="00F77862"/>
    <w:rsid w:val="00F80533"/>
    <w:rsid w:val="00F8199D"/>
    <w:rsid w:val="00F81C49"/>
    <w:rsid w:val="00F8210B"/>
    <w:rsid w:val="00F835F7"/>
    <w:rsid w:val="00F83B3C"/>
    <w:rsid w:val="00F91C96"/>
    <w:rsid w:val="00F91F97"/>
    <w:rsid w:val="00F92608"/>
    <w:rsid w:val="00F93C79"/>
    <w:rsid w:val="00F97405"/>
    <w:rsid w:val="00FA11B2"/>
    <w:rsid w:val="00FA2706"/>
    <w:rsid w:val="00FA5F24"/>
    <w:rsid w:val="00FA611E"/>
    <w:rsid w:val="00FA64A0"/>
    <w:rsid w:val="00FB1F69"/>
    <w:rsid w:val="00FB25E9"/>
    <w:rsid w:val="00FB6A06"/>
    <w:rsid w:val="00FC2F8B"/>
    <w:rsid w:val="00FC308C"/>
    <w:rsid w:val="00FC6BEC"/>
    <w:rsid w:val="00FD12F1"/>
    <w:rsid w:val="00FD2952"/>
    <w:rsid w:val="00FD2AD5"/>
    <w:rsid w:val="00FD3BF8"/>
    <w:rsid w:val="00FD3CB2"/>
    <w:rsid w:val="00FD4918"/>
    <w:rsid w:val="00FE22BB"/>
    <w:rsid w:val="00FE3268"/>
    <w:rsid w:val="00FE44AD"/>
    <w:rsid w:val="00FE7673"/>
    <w:rsid w:val="00FF0B53"/>
    <w:rsid w:val="00FF0C9B"/>
    <w:rsid w:val="00FF3AD5"/>
    <w:rsid w:val="00FF405C"/>
    <w:rsid w:val="00FF4C07"/>
    <w:rsid w:val="00FF636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A3AAD5"/>
  <w15:docId w15:val="{04DB238C-B71D-4CAF-AAC1-6A590270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AU" w:eastAsia="zh-CN" w:bidi="ar-SA"/>
      </w:rPr>
    </w:rPrDefault>
    <w:pPrDefault>
      <w:pPr>
        <w:spacing w:after="200" w:line="2" w:lineRule="auto"/>
      </w:pPr>
    </w:pPrDefault>
  </w:docDefaults>
  <w:latentStyles w:defLockedState="0" w:defUIPriority="0" w:defSemiHidden="0" w:defUnhideWhenUsed="0" w:defQFormat="0" w:count="376">
    <w:lsdException w:name="Normal" w:uiPriority="1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C340FC"/>
    <w:pPr>
      <w:spacing w:after="0" w:line="240" w:lineRule="auto"/>
    </w:pPr>
    <w:rPr>
      <w:rFonts w:eastAsiaTheme="minorEastAsia"/>
      <w:szCs w:val="28"/>
      <w:lang w:val="en-GB"/>
    </w:rPr>
  </w:style>
  <w:style w:type="paragraph" w:styleId="Heading1">
    <w:name w:val="heading 1"/>
    <w:basedOn w:val="Normal"/>
    <w:next w:val="BodyText"/>
    <w:qFormat/>
    <w:rsid w:val="00E739EA"/>
    <w:pPr>
      <w:keepNext/>
      <w:numPr>
        <w:numId w:val="32"/>
      </w:numPr>
      <w:spacing w:after="180" w:line="260" w:lineRule="atLeast"/>
      <w:outlineLvl w:val="0"/>
    </w:pPr>
    <w:rPr>
      <w:rFonts w:asciiTheme="majorHAnsi" w:eastAsiaTheme="majorEastAsia" w:hAnsiTheme="majorHAnsi" w:cstheme="majorHAnsi"/>
      <w:b/>
      <w:bCs/>
    </w:rPr>
  </w:style>
  <w:style w:type="paragraph" w:styleId="Heading2">
    <w:name w:val="heading 2"/>
    <w:basedOn w:val="Normal"/>
    <w:next w:val="BodyText"/>
    <w:qFormat/>
    <w:rsid w:val="00E739EA"/>
    <w:pPr>
      <w:keepNext/>
      <w:numPr>
        <w:ilvl w:val="1"/>
        <w:numId w:val="32"/>
      </w:numPr>
      <w:spacing w:after="180" w:line="260" w:lineRule="atLeast"/>
      <w:outlineLvl w:val="1"/>
    </w:pPr>
    <w:rPr>
      <w:rFonts w:asciiTheme="majorHAnsi" w:eastAsiaTheme="majorEastAsia" w:hAnsiTheme="majorHAnsi" w:cstheme="majorHAnsi"/>
      <w:b/>
      <w:bCs/>
    </w:rPr>
  </w:style>
  <w:style w:type="paragraph" w:styleId="Heading3">
    <w:name w:val="heading 3"/>
    <w:basedOn w:val="Normal"/>
    <w:qFormat/>
    <w:rsid w:val="00E739EA"/>
    <w:pPr>
      <w:numPr>
        <w:ilvl w:val="2"/>
        <w:numId w:val="32"/>
      </w:numPr>
      <w:spacing w:after="180" w:line="260" w:lineRule="atLeast"/>
      <w:outlineLvl w:val="2"/>
    </w:pPr>
  </w:style>
  <w:style w:type="paragraph" w:styleId="Heading4">
    <w:name w:val="heading 4"/>
    <w:basedOn w:val="Normal"/>
    <w:qFormat/>
    <w:rsid w:val="00E739EA"/>
    <w:pPr>
      <w:numPr>
        <w:ilvl w:val="3"/>
        <w:numId w:val="32"/>
      </w:numPr>
      <w:spacing w:after="180" w:line="260" w:lineRule="atLeast"/>
      <w:outlineLvl w:val="3"/>
    </w:pPr>
  </w:style>
  <w:style w:type="paragraph" w:styleId="Heading5">
    <w:name w:val="heading 5"/>
    <w:basedOn w:val="Normal"/>
    <w:qFormat/>
    <w:rsid w:val="00E739EA"/>
    <w:pPr>
      <w:numPr>
        <w:ilvl w:val="4"/>
        <w:numId w:val="32"/>
      </w:numPr>
      <w:spacing w:after="180" w:line="260" w:lineRule="atLeast"/>
      <w:outlineLvl w:val="4"/>
    </w:pPr>
  </w:style>
  <w:style w:type="paragraph" w:styleId="Heading6">
    <w:name w:val="heading 6"/>
    <w:basedOn w:val="Normal"/>
    <w:qFormat/>
    <w:rsid w:val="00E739EA"/>
    <w:pPr>
      <w:numPr>
        <w:ilvl w:val="5"/>
        <w:numId w:val="32"/>
      </w:numPr>
      <w:spacing w:after="180" w:line="260" w:lineRule="atLeast"/>
      <w:outlineLvl w:val="5"/>
    </w:pPr>
  </w:style>
  <w:style w:type="paragraph" w:styleId="Heading7">
    <w:name w:val="heading 7"/>
    <w:basedOn w:val="Normal"/>
    <w:link w:val="Heading7Char"/>
    <w:qFormat/>
    <w:rsid w:val="00E739EA"/>
    <w:pPr>
      <w:numPr>
        <w:ilvl w:val="6"/>
        <w:numId w:val="32"/>
      </w:numPr>
      <w:spacing w:after="180" w:line="260" w:lineRule="atLeas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KAddressInfo">
    <w:name w:val="BMK Address Info"/>
    <w:link w:val="BMKAddressInfoChar"/>
    <w:semiHidden/>
    <w:rsid w:val="00E739EA"/>
    <w:pPr>
      <w:spacing w:after="0" w:line="240" w:lineRule="auto"/>
    </w:pPr>
    <w:rPr>
      <w:rFonts w:ascii="Arial" w:hAnsi="Arial"/>
      <w:noProof/>
      <w:sz w:val="16"/>
    </w:rPr>
  </w:style>
  <w:style w:type="paragraph" w:customStyle="1" w:styleId="BMKCities">
    <w:name w:val="BMK Cities"/>
    <w:semiHidden/>
    <w:rsid w:val="00E739EA"/>
    <w:pPr>
      <w:spacing w:after="0" w:line="240" w:lineRule="auto"/>
    </w:pPr>
    <w:rPr>
      <w:rFonts w:ascii="Arial" w:hAnsi="Arial"/>
      <w:noProof/>
      <w:spacing w:val="2"/>
      <w:sz w:val="11"/>
      <w:szCs w:val="11"/>
    </w:rPr>
  </w:style>
  <w:style w:type="paragraph" w:customStyle="1" w:styleId="BMKDeliveryPhrase">
    <w:name w:val="BMK Delivery Phrase"/>
    <w:basedOn w:val="BMKAddressInfo"/>
    <w:semiHidden/>
    <w:rsid w:val="00E739EA"/>
    <w:pPr>
      <w:framePr w:w="2943" w:h="1734" w:hRule="exact" w:wrap="around" w:vAnchor="text" w:hAnchor="page" w:x="8533" w:y="208"/>
    </w:pPr>
    <w:rPr>
      <w:b/>
    </w:rPr>
  </w:style>
  <w:style w:type="paragraph" w:customStyle="1" w:styleId="BMKLegalNoticePhrase">
    <w:name w:val="BMK Legal Notice Phrase"/>
    <w:basedOn w:val="Normal"/>
    <w:semiHidden/>
    <w:rsid w:val="00E739EA"/>
    <w:pPr>
      <w:spacing w:before="260" w:after="180" w:line="260" w:lineRule="atLeast"/>
    </w:pPr>
    <w:rPr>
      <w:rFonts w:asciiTheme="majorHAnsi" w:eastAsiaTheme="majorEastAsia" w:hAnsiTheme="majorHAnsi" w:cstheme="majorHAnsi"/>
      <w:b/>
      <w:caps/>
    </w:rPr>
  </w:style>
  <w:style w:type="paragraph" w:customStyle="1" w:styleId="BMKMemberFirmName">
    <w:name w:val="BMK Member Firm Name"/>
    <w:basedOn w:val="BMKAddressInfo"/>
    <w:next w:val="BMKAddressInfo"/>
    <w:link w:val="BMKMemberFirmNameChar"/>
    <w:semiHidden/>
    <w:rsid w:val="00C340FC"/>
    <w:rPr>
      <w:b/>
      <w:bCs/>
    </w:rPr>
  </w:style>
  <w:style w:type="paragraph" w:customStyle="1" w:styleId="BMKRegions">
    <w:name w:val="BMK Regions"/>
    <w:basedOn w:val="BMKCities"/>
    <w:next w:val="BMKCities"/>
    <w:semiHidden/>
    <w:rsid w:val="00E739EA"/>
    <w:rPr>
      <w:rFonts w:ascii="Arial Black" w:hAnsi="Arial Black"/>
      <w:szCs w:val="24"/>
    </w:rPr>
  </w:style>
  <w:style w:type="paragraph" w:customStyle="1" w:styleId="BMKMultiOffice">
    <w:name w:val="BMK Multi Office"/>
    <w:basedOn w:val="BMKRegions"/>
    <w:next w:val="Normal"/>
    <w:semiHidden/>
    <w:rsid w:val="00E739EA"/>
  </w:style>
  <w:style w:type="paragraph" w:customStyle="1" w:styleId="BMKMultiOfficeAddress">
    <w:name w:val="BMK Multi Office Address"/>
    <w:basedOn w:val="BMKCities"/>
    <w:semiHidden/>
    <w:rsid w:val="00E739EA"/>
  </w:style>
  <w:style w:type="paragraph" w:customStyle="1" w:styleId="BMKPartnerList">
    <w:name w:val="BMK Partner List"/>
    <w:basedOn w:val="BMKCities"/>
    <w:semiHidden/>
    <w:rsid w:val="00E739EA"/>
    <w:pPr>
      <w:adjustRightInd w:val="0"/>
      <w:snapToGrid w:val="0"/>
      <w:spacing w:after="20"/>
    </w:pPr>
    <w:rPr>
      <w:spacing w:val="0"/>
      <w:sz w:val="10"/>
      <w:szCs w:val="16"/>
    </w:rPr>
  </w:style>
  <w:style w:type="paragraph" w:customStyle="1" w:styleId="BMKQualifier">
    <w:name w:val="BMK Qualifier"/>
    <w:semiHidden/>
    <w:rsid w:val="00E739EA"/>
    <w:pPr>
      <w:spacing w:line="170" w:lineRule="atLeast"/>
    </w:pPr>
    <w:rPr>
      <w:rFonts w:asciiTheme="majorHAnsi" w:hAnsiTheme="majorHAnsi"/>
      <w:caps/>
      <w:noProof/>
      <w:sz w:val="13"/>
      <w:szCs w:val="13"/>
    </w:rPr>
  </w:style>
  <w:style w:type="paragraph" w:customStyle="1" w:styleId="BMKRefInfo">
    <w:name w:val="BMK Ref Info"/>
    <w:basedOn w:val="BMKAddressInfo"/>
    <w:semiHidden/>
    <w:rsid w:val="00E739EA"/>
    <w:pPr>
      <w:framePr w:w="2943" w:h="1734" w:hRule="exact" w:wrap="around" w:vAnchor="text" w:hAnchor="page" w:x="8533" w:y="208"/>
    </w:pPr>
  </w:style>
  <w:style w:type="paragraph" w:customStyle="1" w:styleId="BMKRecipient1">
    <w:name w:val="BMK Recipient1"/>
    <w:basedOn w:val="Normal"/>
    <w:semiHidden/>
    <w:rsid w:val="00E739EA"/>
    <w:pPr>
      <w:spacing w:line="260" w:lineRule="atLeast"/>
    </w:pPr>
  </w:style>
  <w:style w:type="paragraph" w:styleId="Footer">
    <w:name w:val="footer"/>
    <w:basedOn w:val="Normal"/>
    <w:link w:val="FooterChar"/>
    <w:rsid w:val="00E739EA"/>
    <w:pPr>
      <w:tabs>
        <w:tab w:val="right" w:pos="9350"/>
      </w:tabs>
      <w:spacing w:line="200" w:lineRule="atLeast"/>
    </w:pPr>
    <w:rPr>
      <w:rFonts w:asciiTheme="majorHAnsi" w:eastAsiaTheme="majorEastAsia" w:hAnsiTheme="majorHAnsi" w:cstheme="majorHAnsi"/>
      <w:noProof/>
      <w:sz w:val="16"/>
      <w:szCs w:val="22"/>
    </w:rPr>
  </w:style>
  <w:style w:type="character" w:styleId="FootnoteReference">
    <w:name w:val="footnote reference"/>
    <w:rsid w:val="00E739EA"/>
    <w:rPr>
      <w:vertAlign w:val="superscript"/>
    </w:rPr>
  </w:style>
  <w:style w:type="paragraph" w:styleId="Header">
    <w:name w:val="header"/>
    <w:basedOn w:val="Normal"/>
    <w:semiHidden/>
    <w:rsid w:val="00E739EA"/>
  </w:style>
  <w:style w:type="paragraph" w:styleId="ListNumber">
    <w:name w:val="List Number"/>
    <w:basedOn w:val="Normal"/>
    <w:uiPriority w:val="7"/>
    <w:qFormat/>
    <w:rsid w:val="00E739EA"/>
    <w:pPr>
      <w:numPr>
        <w:numId w:val="4"/>
      </w:numPr>
      <w:spacing w:after="180" w:line="260" w:lineRule="atLeast"/>
    </w:pPr>
  </w:style>
  <w:style w:type="paragraph" w:styleId="FootnoteText">
    <w:name w:val="footnote text"/>
    <w:aliases w:val="Car"/>
    <w:basedOn w:val="Normal"/>
    <w:link w:val="FootnoteTextChar"/>
    <w:rsid w:val="00E739EA"/>
    <w:rPr>
      <w:sz w:val="18"/>
      <w:szCs w:val="20"/>
    </w:rPr>
  </w:style>
  <w:style w:type="paragraph" w:customStyle="1" w:styleId="Bullet1">
    <w:name w:val="Bullet 1"/>
    <w:basedOn w:val="Normal"/>
    <w:uiPriority w:val="8"/>
    <w:qFormat/>
    <w:rsid w:val="00E739EA"/>
    <w:pPr>
      <w:numPr>
        <w:numId w:val="1"/>
      </w:numPr>
      <w:spacing w:after="180" w:line="260" w:lineRule="atLeast"/>
    </w:pPr>
  </w:style>
  <w:style w:type="paragraph" w:customStyle="1" w:styleId="BMKSubject">
    <w:name w:val="BMK Subject"/>
    <w:basedOn w:val="Normal"/>
    <w:semiHidden/>
    <w:rsid w:val="00E739EA"/>
    <w:pPr>
      <w:spacing w:line="260" w:lineRule="atLeast"/>
    </w:pPr>
    <w:rPr>
      <w:rFonts w:asciiTheme="majorHAnsi" w:eastAsiaTheme="majorEastAsia" w:hAnsiTheme="majorHAnsi" w:cstheme="majorHAnsi"/>
      <w:b/>
      <w:bCs/>
    </w:rPr>
  </w:style>
  <w:style w:type="character" w:customStyle="1" w:styleId="BMKAddressInfoChar">
    <w:name w:val="BMK Address Info Char"/>
    <w:link w:val="BMKAddressInfo"/>
    <w:semiHidden/>
    <w:rsid w:val="00E739EA"/>
    <w:rPr>
      <w:rFonts w:ascii="Arial" w:hAnsi="Arial"/>
      <w:noProof/>
      <w:sz w:val="16"/>
    </w:rPr>
  </w:style>
  <w:style w:type="paragraph" w:customStyle="1" w:styleId="BMKPrivacyText">
    <w:name w:val="BMK Privacy Text"/>
    <w:basedOn w:val="Footer"/>
    <w:link w:val="BMKPrivacyTextChar"/>
    <w:semiHidden/>
    <w:rsid w:val="00E739EA"/>
  </w:style>
  <w:style w:type="paragraph" w:customStyle="1" w:styleId="OtherContact">
    <w:name w:val="OtherContact"/>
    <w:basedOn w:val="Normal"/>
    <w:semiHidden/>
    <w:rsid w:val="00E739EA"/>
    <w:rPr>
      <w:rFonts w:asciiTheme="majorHAnsi" w:eastAsiaTheme="majorEastAsia" w:hAnsiTheme="majorHAnsi" w:cstheme="majorHAnsi"/>
      <w:sz w:val="16"/>
    </w:rPr>
  </w:style>
  <w:style w:type="paragraph" w:customStyle="1" w:styleId="Bullet2">
    <w:name w:val="Bullet 2"/>
    <w:basedOn w:val="Normal"/>
    <w:uiPriority w:val="8"/>
    <w:qFormat/>
    <w:rsid w:val="00E739EA"/>
    <w:pPr>
      <w:numPr>
        <w:numId w:val="2"/>
      </w:numPr>
      <w:spacing w:line="260" w:lineRule="atLeast"/>
    </w:pPr>
  </w:style>
  <w:style w:type="character" w:customStyle="1" w:styleId="Definition">
    <w:name w:val="Definition"/>
    <w:basedOn w:val="DefaultParagraphFont"/>
    <w:uiPriority w:val="3"/>
    <w:rsid w:val="00E739EA"/>
    <w:rPr>
      <w:b/>
      <w:bCs/>
      <w:i w:val="0"/>
      <w:szCs w:val="28"/>
    </w:rPr>
  </w:style>
  <w:style w:type="character" w:styleId="PageNumber">
    <w:name w:val="page number"/>
    <w:basedOn w:val="DefaultParagraphFont"/>
    <w:semiHidden/>
    <w:rsid w:val="00E739EA"/>
    <w:rPr>
      <w:szCs w:val="16"/>
    </w:rPr>
  </w:style>
  <w:style w:type="paragraph" w:customStyle="1" w:styleId="LetterDetail">
    <w:name w:val="LetterDetail"/>
    <w:basedOn w:val="Normal"/>
    <w:semiHidden/>
    <w:rsid w:val="00E739EA"/>
    <w:pPr>
      <w:spacing w:line="260" w:lineRule="atLeast"/>
    </w:pPr>
  </w:style>
  <w:style w:type="paragraph" w:customStyle="1" w:styleId="BMKLetterCaption">
    <w:name w:val="BMK LetterCaption"/>
    <w:basedOn w:val="BMKLegalNoticePhrase"/>
    <w:next w:val="NormalSingle"/>
    <w:semiHidden/>
    <w:rsid w:val="00E739EA"/>
    <w:pPr>
      <w:spacing w:before="0"/>
    </w:pPr>
  </w:style>
  <w:style w:type="paragraph" w:customStyle="1" w:styleId="BMKco-brand">
    <w:name w:val="BMK co-brand"/>
    <w:semiHidden/>
    <w:rsid w:val="00E739EA"/>
    <w:pPr>
      <w:spacing w:line="170" w:lineRule="atLeast"/>
    </w:pPr>
    <w:rPr>
      <w:rFonts w:asciiTheme="majorHAnsi" w:hAnsiTheme="majorHAnsi"/>
      <w:caps/>
      <w:sz w:val="13"/>
    </w:rPr>
  </w:style>
  <w:style w:type="character" w:customStyle="1" w:styleId="Highlight">
    <w:name w:val="Highlight"/>
    <w:semiHidden/>
    <w:rsid w:val="00E739EA"/>
    <w:rPr>
      <w:rFonts w:asciiTheme="majorHAnsi" w:eastAsiaTheme="majorEastAsia" w:hAnsiTheme="majorHAnsi" w:cstheme="majorHAnsi"/>
      <w:b/>
    </w:rPr>
  </w:style>
  <w:style w:type="paragraph" w:customStyle="1" w:styleId="TableText">
    <w:name w:val="Table Text"/>
    <w:basedOn w:val="Normal"/>
    <w:uiPriority w:val="6"/>
    <w:semiHidden/>
    <w:rsid w:val="00E739EA"/>
    <w:pPr>
      <w:tabs>
        <w:tab w:val="right" w:pos="9072"/>
      </w:tabs>
      <w:spacing w:after="180" w:line="260" w:lineRule="atLeast"/>
    </w:pPr>
  </w:style>
  <w:style w:type="paragraph" w:customStyle="1" w:styleId="TableHeading">
    <w:name w:val="Table Heading"/>
    <w:basedOn w:val="Normal"/>
    <w:next w:val="Normal"/>
    <w:uiPriority w:val="8"/>
    <w:semiHidden/>
    <w:rsid w:val="00E739EA"/>
    <w:pPr>
      <w:spacing w:before="120" w:after="120" w:line="240" w:lineRule="atLeast"/>
    </w:pPr>
    <w:rPr>
      <w:rFonts w:ascii="Arial" w:hAnsi="Arial"/>
      <w:caps/>
      <w:sz w:val="16"/>
      <w:szCs w:val="22"/>
    </w:rPr>
  </w:style>
  <w:style w:type="paragraph" w:styleId="ListNumber2">
    <w:name w:val="List Number 2"/>
    <w:basedOn w:val="Normal"/>
    <w:uiPriority w:val="7"/>
    <w:qFormat/>
    <w:rsid w:val="00E739EA"/>
    <w:pPr>
      <w:numPr>
        <w:ilvl w:val="1"/>
        <w:numId w:val="4"/>
      </w:numPr>
      <w:spacing w:after="180" w:line="260" w:lineRule="atLeast"/>
    </w:pPr>
  </w:style>
  <w:style w:type="paragraph" w:styleId="ListNumber3">
    <w:name w:val="List Number 3"/>
    <w:basedOn w:val="Normal"/>
    <w:uiPriority w:val="7"/>
    <w:qFormat/>
    <w:rsid w:val="00E739EA"/>
    <w:pPr>
      <w:numPr>
        <w:ilvl w:val="2"/>
        <w:numId w:val="4"/>
      </w:numPr>
      <w:spacing w:after="180" w:line="260" w:lineRule="atLeast"/>
    </w:pPr>
  </w:style>
  <w:style w:type="paragraph" w:styleId="ListNumber4">
    <w:name w:val="List Number 4"/>
    <w:basedOn w:val="Normal"/>
    <w:uiPriority w:val="7"/>
    <w:qFormat/>
    <w:rsid w:val="00E739EA"/>
    <w:pPr>
      <w:numPr>
        <w:ilvl w:val="3"/>
        <w:numId w:val="4"/>
      </w:numPr>
      <w:spacing w:after="180" w:line="260" w:lineRule="atLeast"/>
    </w:pPr>
  </w:style>
  <w:style w:type="paragraph" w:styleId="BodyText">
    <w:name w:val="Body Text"/>
    <w:basedOn w:val="Normal"/>
    <w:qFormat/>
    <w:rsid w:val="00E739EA"/>
    <w:pPr>
      <w:spacing w:after="180" w:line="260" w:lineRule="atLeast"/>
    </w:pPr>
  </w:style>
  <w:style w:type="paragraph" w:customStyle="1" w:styleId="NormalSingle">
    <w:name w:val="Normal Single"/>
    <w:basedOn w:val="Normal"/>
    <w:uiPriority w:val="6"/>
    <w:semiHidden/>
    <w:rsid w:val="00E739EA"/>
    <w:pPr>
      <w:spacing w:line="0" w:lineRule="atLeast"/>
    </w:pPr>
  </w:style>
  <w:style w:type="character" w:styleId="Emphasis">
    <w:name w:val="Emphasis"/>
    <w:semiHidden/>
    <w:rsid w:val="00E739EA"/>
    <w:rPr>
      <w:i/>
      <w:iCs/>
    </w:rPr>
  </w:style>
  <w:style w:type="character" w:customStyle="1" w:styleId="BMKMemberFirmNameChar">
    <w:name w:val="BMK Member Firm Name Char"/>
    <w:link w:val="BMKMemberFirmName"/>
    <w:semiHidden/>
    <w:rsid w:val="00C340FC"/>
    <w:rPr>
      <w:rFonts w:ascii="Arial" w:hAnsi="Arial"/>
      <w:b/>
      <w:bCs/>
      <w:noProof/>
      <w:sz w:val="16"/>
    </w:rPr>
  </w:style>
  <w:style w:type="paragraph" w:customStyle="1" w:styleId="BMKDocumentNameHK">
    <w:name w:val="BMK Document Name HK"/>
    <w:basedOn w:val="Normal"/>
    <w:next w:val="BMKMemberFirmName"/>
    <w:semiHidden/>
    <w:rsid w:val="00E739EA"/>
    <w:pPr>
      <w:spacing w:line="200" w:lineRule="atLeast"/>
    </w:pPr>
    <w:rPr>
      <w:rFonts w:ascii="Arial Black" w:eastAsiaTheme="majorEastAsia" w:hAnsi="Arial Black" w:cstheme="majorHAnsi"/>
      <w:b/>
      <w:noProof/>
      <w:sz w:val="18"/>
      <w:szCs w:val="32"/>
    </w:rPr>
  </w:style>
  <w:style w:type="paragraph" w:styleId="NormalWeb">
    <w:name w:val="Normal (Web)"/>
    <w:basedOn w:val="Normal"/>
    <w:semiHidden/>
    <w:rsid w:val="00E739EA"/>
    <w:rPr>
      <w:sz w:val="24"/>
      <w:szCs w:val="24"/>
    </w:rPr>
  </w:style>
  <w:style w:type="character" w:customStyle="1" w:styleId="FooterChar">
    <w:name w:val="Footer Char"/>
    <w:link w:val="Footer"/>
    <w:rsid w:val="00E739EA"/>
    <w:rPr>
      <w:rFonts w:asciiTheme="majorHAnsi" w:eastAsiaTheme="majorEastAsia" w:hAnsiTheme="majorHAnsi" w:cstheme="majorHAnsi"/>
      <w:noProof/>
      <w:sz w:val="16"/>
    </w:rPr>
  </w:style>
  <w:style w:type="paragraph" w:customStyle="1" w:styleId="BMKDocumentName">
    <w:name w:val="BMK Document Name"/>
    <w:basedOn w:val="Normal"/>
    <w:next w:val="Normal"/>
    <w:semiHidden/>
    <w:rsid w:val="00E739EA"/>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HeaderLogoSHI">
    <w:name w:val="BMKHeaderLogoSHI"/>
    <w:semiHidden/>
    <w:rsid w:val="00E739EA"/>
    <w:pPr>
      <w:tabs>
        <w:tab w:val="left" w:pos="709"/>
        <w:tab w:val="left" w:pos="1418"/>
        <w:tab w:val="left" w:pos="2126"/>
        <w:tab w:val="left" w:pos="2835"/>
        <w:tab w:val="right" w:pos="7876"/>
      </w:tabs>
      <w:spacing w:after="140" w:line="260" w:lineRule="atLeast"/>
    </w:pPr>
    <w:rPr>
      <w:rFonts w:eastAsiaTheme="minorEastAsia" w:cstheme="minorHAnsi"/>
      <w:szCs w:val="24"/>
    </w:rPr>
  </w:style>
  <w:style w:type="paragraph" w:customStyle="1" w:styleId="BMKPrivacyTitle">
    <w:name w:val="BMK Privacy Title"/>
    <w:basedOn w:val="Normal"/>
    <w:semiHidden/>
    <w:rsid w:val="00E739EA"/>
    <w:pPr>
      <w:spacing w:before="260" w:after="140" w:line="240" w:lineRule="atLeast"/>
    </w:pPr>
    <w:rPr>
      <w:rFonts w:ascii="Arial Black" w:hAnsi="Arial Black"/>
      <w:sz w:val="18"/>
    </w:rPr>
  </w:style>
  <w:style w:type="character" w:customStyle="1" w:styleId="BMKPrivacyTextChar">
    <w:name w:val="BMK Privacy Text Char"/>
    <w:link w:val="BMKPrivacyText"/>
    <w:semiHidden/>
    <w:rsid w:val="00E739EA"/>
    <w:rPr>
      <w:rFonts w:asciiTheme="majorHAnsi" w:eastAsiaTheme="majorEastAsia" w:hAnsiTheme="majorHAnsi" w:cstheme="majorHAnsi"/>
      <w:noProof/>
      <w:sz w:val="16"/>
    </w:rPr>
  </w:style>
  <w:style w:type="paragraph" w:styleId="BodyTextFirstIndent">
    <w:name w:val="Body Text First Indent"/>
    <w:basedOn w:val="BodyText"/>
    <w:uiPriority w:val="6"/>
    <w:semiHidden/>
    <w:rsid w:val="00E739EA"/>
    <w:pPr>
      <w:spacing w:after="120" w:line="240" w:lineRule="auto"/>
      <w:ind w:firstLine="210"/>
    </w:pPr>
  </w:style>
  <w:style w:type="paragraph" w:customStyle="1" w:styleId="FooterIndent">
    <w:name w:val="Footer Indent"/>
    <w:basedOn w:val="Footer"/>
    <w:semiHidden/>
    <w:rsid w:val="00E739EA"/>
    <w:pPr>
      <w:ind w:left="1208"/>
    </w:pPr>
  </w:style>
  <w:style w:type="paragraph" w:customStyle="1" w:styleId="BMKCitiesSpace">
    <w:name w:val="BMK Cities Space"/>
    <w:basedOn w:val="BMKCities"/>
    <w:semiHidden/>
    <w:rsid w:val="00E739EA"/>
  </w:style>
  <w:style w:type="character" w:styleId="Hyperlink">
    <w:name w:val="Hyperlink"/>
    <w:uiPriority w:val="6"/>
    <w:semiHidden/>
    <w:rsid w:val="00E739EA"/>
    <w:rPr>
      <w:color w:val="0000FF"/>
      <w:u w:val="single"/>
    </w:rPr>
  </w:style>
  <w:style w:type="paragraph" w:customStyle="1" w:styleId="BMKSalutation">
    <w:name w:val="BMK Salutation"/>
    <w:basedOn w:val="Normal"/>
    <w:semiHidden/>
    <w:rsid w:val="00E739EA"/>
    <w:pPr>
      <w:spacing w:line="260" w:lineRule="atLeast"/>
    </w:pPr>
  </w:style>
  <w:style w:type="paragraph" w:customStyle="1" w:styleId="BMKDate">
    <w:name w:val="BMKDate"/>
    <w:basedOn w:val="Normal"/>
    <w:semiHidden/>
    <w:rsid w:val="00E739EA"/>
    <w:pPr>
      <w:spacing w:line="260" w:lineRule="atLeast"/>
    </w:pPr>
  </w:style>
  <w:style w:type="paragraph" w:customStyle="1" w:styleId="BMKAddress1">
    <w:name w:val="BMK Address1"/>
    <w:basedOn w:val="Normal"/>
    <w:semiHidden/>
    <w:rsid w:val="00E739EA"/>
    <w:pPr>
      <w:spacing w:line="260" w:lineRule="atLeast"/>
    </w:pPr>
  </w:style>
  <w:style w:type="paragraph" w:customStyle="1" w:styleId="BMKAttention">
    <w:name w:val="BMK Attention"/>
    <w:basedOn w:val="Normal"/>
    <w:semiHidden/>
    <w:rsid w:val="00E739EA"/>
    <w:pPr>
      <w:spacing w:line="260" w:lineRule="atLeast"/>
    </w:pPr>
  </w:style>
  <w:style w:type="paragraph" w:customStyle="1" w:styleId="BMKSubtitle">
    <w:name w:val="BMK Subtitle"/>
    <w:basedOn w:val="Normal"/>
    <w:next w:val="BodyText"/>
    <w:semiHidden/>
    <w:rsid w:val="00E739EA"/>
    <w:pPr>
      <w:spacing w:after="180" w:line="260" w:lineRule="atLeast"/>
    </w:pPr>
    <w:rPr>
      <w:rFonts w:asciiTheme="majorHAnsi" w:eastAsiaTheme="majorEastAsia" w:hAnsiTheme="majorHAnsi" w:cstheme="majorHAnsi"/>
      <w:sz w:val="32"/>
    </w:rPr>
  </w:style>
  <w:style w:type="paragraph" w:customStyle="1" w:styleId="BMKTitle">
    <w:name w:val="BMK Title"/>
    <w:basedOn w:val="Normal"/>
    <w:next w:val="BodyText"/>
    <w:semiHidden/>
    <w:rsid w:val="00E739EA"/>
    <w:pPr>
      <w:spacing w:after="180" w:line="260" w:lineRule="atLeast"/>
    </w:pPr>
    <w:rPr>
      <w:rFonts w:asciiTheme="majorHAnsi" w:eastAsiaTheme="majorEastAsia" w:hAnsiTheme="majorHAnsi" w:cstheme="majorHAnsi"/>
      <w:sz w:val="48"/>
    </w:rPr>
  </w:style>
  <w:style w:type="character" w:styleId="BookTitle">
    <w:name w:val="Book Title"/>
    <w:basedOn w:val="DefaultParagraphFont"/>
    <w:uiPriority w:val="33"/>
    <w:semiHidden/>
    <w:rsid w:val="00E739EA"/>
    <w:rPr>
      <w:b/>
      <w:bCs/>
      <w:smallCaps/>
      <w:spacing w:val="5"/>
    </w:rPr>
  </w:style>
  <w:style w:type="character" w:styleId="Strong">
    <w:name w:val="Strong"/>
    <w:basedOn w:val="DefaultParagraphFont"/>
    <w:semiHidden/>
    <w:rsid w:val="00E739EA"/>
    <w:rPr>
      <w:b/>
      <w:bCs/>
    </w:rPr>
  </w:style>
  <w:style w:type="character" w:styleId="SubtleEmphasis">
    <w:name w:val="Subtle Emphasis"/>
    <w:basedOn w:val="DefaultParagraphFont"/>
    <w:uiPriority w:val="19"/>
    <w:semiHidden/>
    <w:rsid w:val="00E739EA"/>
    <w:rPr>
      <w:i/>
      <w:iCs/>
      <w:color w:val="808080" w:themeColor="text1" w:themeTint="7F"/>
    </w:rPr>
  </w:style>
  <w:style w:type="character" w:styleId="SubtleReference">
    <w:name w:val="Subtle Reference"/>
    <w:basedOn w:val="DefaultParagraphFont"/>
    <w:uiPriority w:val="31"/>
    <w:semiHidden/>
    <w:rsid w:val="00E739EA"/>
    <w:rPr>
      <w:smallCaps/>
      <w:color w:val="AE132A" w:themeColor="accent2"/>
      <w:u w:val="single"/>
    </w:rPr>
  </w:style>
  <w:style w:type="paragraph" w:styleId="NoSpacing">
    <w:name w:val="No Spacing"/>
    <w:uiPriority w:val="6"/>
    <w:semiHidden/>
    <w:rsid w:val="00E739EA"/>
    <w:pPr>
      <w:tabs>
        <w:tab w:val="left" w:pos="709"/>
        <w:tab w:val="left" w:pos="1418"/>
        <w:tab w:val="left" w:pos="2126"/>
        <w:tab w:val="left" w:pos="2835"/>
        <w:tab w:val="right" w:pos="7876"/>
      </w:tabs>
    </w:pPr>
    <w:rPr>
      <w:rFonts w:eastAsiaTheme="minorEastAsia" w:cstheme="minorHAnsi"/>
      <w:szCs w:val="24"/>
    </w:rPr>
  </w:style>
  <w:style w:type="character" w:styleId="IntenseEmphasis">
    <w:name w:val="Intense Emphasis"/>
    <w:basedOn w:val="DefaultParagraphFont"/>
    <w:uiPriority w:val="21"/>
    <w:semiHidden/>
    <w:rsid w:val="00E739EA"/>
    <w:rPr>
      <w:b/>
      <w:bCs/>
      <w:i/>
      <w:iCs/>
      <w:color w:val="EE3135" w:themeColor="accent1"/>
    </w:rPr>
  </w:style>
  <w:style w:type="paragraph" w:styleId="IntenseQuote">
    <w:name w:val="Intense Quote"/>
    <w:basedOn w:val="Normal"/>
    <w:next w:val="Normal"/>
    <w:link w:val="IntenseQuoteChar"/>
    <w:uiPriority w:val="30"/>
    <w:semiHidden/>
    <w:rsid w:val="00E739EA"/>
    <w:pPr>
      <w:pBdr>
        <w:bottom w:val="single" w:sz="4" w:space="4" w:color="EE3135" w:themeColor="accent1"/>
      </w:pBdr>
      <w:spacing w:before="200" w:after="280"/>
      <w:ind w:left="936" w:right="936"/>
    </w:pPr>
    <w:rPr>
      <w:b/>
      <w:bCs/>
      <w:i/>
      <w:iCs/>
      <w:color w:val="EE3135" w:themeColor="accent1"/>
    </w:rPr>
  </w:style>
  <w:style w:type="character" w:customStyle="1" w:styleId="IntenseQuoteChar">
    <w:name w:val="Intense Quote Char"/>
    <w:basedOn w:val="DefaultParagraphFont"/>
    <w:link w:val="IntenseQuote"/>
    <w:uiPriority w:val="30"/>
    <w:semiHidden/>
    <w:rsid w:val="00E739EA"/>
    <w:rPr>
      <w:rFonts w:eastAsiaTheme="minorEastAsia"/>
      <w:b/>
      <w:bCs/>
      <w:i/>
      <w:iCs/>
      <w:color w:val="EE3135" w:themeColor="accent1"/>
      <w:szCs w:val="28"/>
    </w:rPr>
  </w:style>
  <w:style w:type="paragraph" w:styleId="Quote">
    <w:name w:val="Quote"/>
    <w:basedOn w:val="Normal"/>
    <w:next w:val="Normal"/>
    <w:link w:val="QuoteChar"/>
    <w:uiPriority w:val="29"/>
    <w:semiHidden/>
    <w:rsid w:val="00E739EA"/>
    <w:rPr>
      <w:i/>
      <w:iCs/>
      <w:color w:val="000000" w:themeColor="text1"/>
    </w:rPr>
  </w:style>
  <w:style w:type="character" w:customStyle="1" w:styleId="QuoteChar">
    <w:name w:val="Quote Char"/>
    <w:basedOn w:val="DefaultParagraphFont"/>
    <w:link w:val="Quote"/>
    <w:uiPriority w:val="29"/>
    <w:semiHidden/>
    <w:rsid w:val="00E739EA"/>
    <w:rPr>
      <w:rFonts w:eastAsiaTheme="minorEastAsia"/>
      <w:i/>
      <w:iCs/>
      <w:color w:val="000000" w:themeColor="text1"/>
      <w:szCs w:val="28"/>
    </w:rPr>
  </w:style>
  <w:style w:type="character" w:styleId="IntenseReference">
    <w:name w:val="Intense Reference"/>
    <w:basedOn w:val="DefaultParagraphFont"/>
    <w:uiPriority w:val="32"/>
    <w:semiHidden/>
    <w:rsid w:val="00E739EA"/>
    <w:rPr>
      <w:b/>
      <w:bCs/>
      <w:smallCaps/>
      <w:color w:val="AE132A" w:themeColor="accent2"/>
      <w:spacing w:val="5"/>
      <w:u w:val="single"/>
    </w:rPr>
  </w:style>
  <w:style w:type="paragraph" w:styleId="ListParagraph">
    <w:name w:val="List Paragraph"/>
    <w:basedOn w:val="Normal"/>
    <w:uiPriority w:val="34"/>
    <w:semiHidden/>
    <w:rsid w:val="00E739EA"/>
    <w:pPr>
      <w:ind w:left="720"/>
      <w:contextualSpacing/>
    </w:pPr>
  </w:style>
  <w:style w:type="paragraph" w:customStyle="1" w:styleId="SubHeading">
    <w:name w:val="Sub Heading"/>
    <w:basedOn w:val="Normal"/>
    <w:next w:val="BodyText"/>
    <w:rsid w:val="00E739EA"/>
    <w:pPr>
      <w:keepNext/>
      <w:spacing w:after="180" w:line="260" w:lineRule="atLeast"/>
    </w:pPr>
    <w:rPr>
      <w:rFonts w:asciiTheme="majorHAnsi" w:eastAsiaTheme="majorEastAsia" w:hAnsiTheme="majorHAnsi" w:cstheme="majorHAnsi"/>
      <w:b/>
      <w:bCs/>
    </w:rPr>
  </w:style>
  <w:style w:type="paragraph" w:customStyle="1" w:styleId="Da">
    <w:name w:val="D(a)"/>
    <w:basedOn w:val="Normal"/>
    <w:uiPriority w:val="4"/>
    <w:rsid w:val="00E739EA"/>
    <w:pPr>
      <w:numPr>
        <w:ilvl w:val="1"/>
        <w:numId w:val="6"/>
      </w:numPr>
      <w:spacing w:after="180" w:line="260" w:lineRule="atLeast"/>
    </w:pPr>
  </w:style>
  <w:style w:type="paragraph" w:customStyle="1" w:styleId="DA0">
    <w:name w:val="D(A)"/>
    <w:basedOn w:val="Normal"/>
    <w:uiPriority w:val="6"/>
    <w:rsid w:val="00E739EA"/>
    <w:pPr>
      <w:numPr>
        <w:ilvl w:val="3"/>
        <w:numId w:val="6"/>
      </w:numPr>
      <w:spacing w:after="180" w:line="260" w:lineRule="atLeast"/>
    </w:pPr>
  </w:style>
  <w:style w:type="paragraph" w:customStyle="1" w:styleId="Di">
    <w:name w:val="D(i)"/>
    <w:basedOn w:val="Normal"/>
    <w:uiPriority w:val="5"/>
    <w:rsid w:val="00E739EA"/>
    <w:pPr>
      <w:numPr>
        <w:ilvl w:val="2"/>
        <w:numId w:val="6"/>
      </w:numPr>
      <w:spacing w:after="180" w:line="260" w:lineRule="atLeast"/>
    </w:pPr>
  </w:style>
  <w:style w:type="paragraph" w:customStyle="1" w:styleId="DefinitionParagraph">
    <w:name w:val="Definition Paragraph"/>
    <w:basedOn w:val="Normal"/>
    <w:uiPriority w:val="2"/>
    <w:rsid w:val="00E739EA"/>
    <w:pPr>
      <w:numPr>
        <w:numId w:val="6"/>
      </w:numPr>
      <w:spacing w:after="180" w:line="260" w:lineRule="atLeast"/>
    </w:pPr>
  </w:style>
  <w:style w:type="paragraph" w:customStyle="1" w:styleId="SchH1">
    <w:name w:val="SchH1"/>
    <w:basedOn w:val="Normal"/>
    <w:next w:val="BodyText"/>
    <w:uiPriority w:val="6"/>
    <w:rsid w:val="00E739EA"/>
    <w:pPr>
      <w:keepNext/>
      <w:numPr>
        <w:numId w:val="33"/>
      </w:numPr>
      <w:spacing w:after="180" w:line="260" w:lineRule="atLeast"/>
    </w:pPr>
    <w:rPr>
      <w:rFonts w:asciiTheme="majorHAnsi" w:eastAsiaTheme="majorEastAsia" w:hAnsiTheme="majorHAnsi" w:cstheme="majorHAnsi"/>
      <w:b/>
      <w:bCs/>
    </w:rPr>
  </w:style>
  <w:style w:type="paragraph" w:customStyle="1" w:styleId="SchH2">
    <w:name w:val="SchH2"/>
    <w:basedOn w:val="Normal"/>
    <w:next w:val="BodyText"/>
    <w:uiPriority w:val="6"/>
    <w:rsid w:val="00E739EA"/>
    <w:pPr>
      <w:keepNext/>
      <w:numPr>
        <w:ilvl w:val="1"/>
        <w:numId w:val="33"/>
      </w:numPr>
      <w:spacing w:after="180" w:line="260" w:lineRule="atLeast"/>
    </w:pPr>
    <w:rPr>
      <w:rFonts w:asciiTheme="majorHAnsi" w:eastAsiaTheme="majorEastAsia" w:hAnsiTheme="majorHAnsi" w:cstheme="majorHAnsi"/>
      <w:b/>
      <w:bCs/>
    </w:rPr>
  </w:style>
  <w:style w:type="paragraph" w:customStyle="1" w:styleId="SchH3">
    <w:name w:val="SchH3"/>
    <w:basedOn w:val="Normal"/>
    <w:uiPriority w:val="6"/>
    <w:rsid w:val="00E739EA"/>
    <w:pPr>
      <w:numPr>
        <w:ilvl w:val="2"/>
        <w:numId w:val="33"/>
      </w:numPr>
      <w:spacing w:after="180" w:line="260" w:lineRule="atLeast"/>
    </w:pPr>
  </w:style>
  <w:style w:type="paragraph" w:customStyle="1" w:styleId="SchH4">
    <w:name w:val="SchH4"/>
    <w:basedOn w:val="Normal"/>
    <w:uiPriority w:val="6"/>
    <w:rsid w:val="00E739EA"/>
    <w:pPr>
      <w:numPr>
        <w:ilvl w:val="3"/>
        <w:numId w:val="33"/>
      </w:numPr>
      <w:spacing w:after="180" w:line="260" w:lineRule="atLeast"/>
    </w:pPr>
  </w:style>
  <w:style w:type="paragraph" w:customStyle="1" w:styleId="SchH5">
    <w:name w:val="SchH5"/>
    <w:basedOn w:val="Normal"/>
    <w:uiPriority w:val="6"/>
    <w:rsid w:val="00E739EA"/>
    <w:pPr>
      <w:numPr>
        <w:ilvl w:val="4"/>
        <w:numId w:val="33"/>
      </w:numPr>
      <w:spacing w:after="180" w:line="260" w:lineRule="atLeast"/>
    </w:pPr>
  </w:style>
  <w:style w:type="paragraph" w:customStyle="1" w:styleId="SchH6">
    <w:name w:val="SchH6"/>
    <w:basedOn w:val="Normal"/>
    <w:uiPriority w:val="6"/>
    <w:rsid w:val="00E739EA"/>
    <w:pPr>
      <w:numPr>
        <w:ilvl w:val="5"/>
        <w:numId w:val="33"/>
      </w:numPr>
      <w:spacing w:after="180" w:line="260" w:lineRule="atLeast"/>
    </w:pPr>
  </w:style>
  <w:style w:type="paragraph" w:customStyle="1" w:styleId="SchSH">
    <w:name w:val="SchSH"/>
    <w:basedOn w:val="Normal"/>
    <w:next w:val="BodyText"/>
    <w:uiPriority w:val="6"/>
    <w:rsid w:val="00E739EA"/>
    <w:pPr>
      <w:keepNext/>
      <w:spacing w:after="180" w:line="260" w:lineRule="atLeast"/>
    </w:pPr>
    <w:rPr>
      <w:rFonts w:asciiTheme="majorHAnsi" w:eastAsiaTheme="majorEastAsia" w:hAnsiTheme="majorHAnsi" w:cstheme="majorHAnsi"/>
      <w:b/>
    </w:rPr>
  </w:style>
  <w:style w:type="paragraph" w:styleId="TOC1">
    <w:name w:val="toc 1"/>
    <w:basedOn w:val="Normal"/>
    <w:next w:val="Normal"/>
    <w:autoRedefine/>
    <w:uiPriority w:val="39"/>
    <w:semiHidden/>
    <w:rsid w:val="00E739EA"/>
    <w:pPr>
      <w:spacing w:before="180" w:line="260" w:lineRule="atLeast"/>
      <w:ind w:left="562" w:right="288" w:hanging="562"/>
    </w:pPr>
    <w:rPr>
      <w:rFonts w:asciiTheme="majorHAnsi" w:eastAsiaTheme="majorEastAsia" w:hAnsiTheme="majorHAnsi" w:cstheme="majorHAnsi"/>
      <w:b/>
    </w:rPr>
  </w:style>
  <w:style w:type="paragraph" w:styleId="TOC2">
    <w:name w:val="toc 2"/>
    <w:basedOn w:val="Normal"/>
    <w:next w:val="Normal"/>
    <w:autoRedefine/>
    <w:uiPriority w:val="39"/>
    <w:semiHidden/>
    <w:rsid w:val="00E739EA"/>
    <w:pPr>
      <w:spacing w:before="180" w:line="260" w:lineRule="atLeast"/>
      <w:ind w:left="1124" w:right="288" w:hanging="562"/>
    </w:pPr>
    <w:rPr>
      <w:rFonts w:asciiTheme="majorHAnsi" w:eastAsiaTheme="majorEastAsia" w:hAnsiTheme="majorHAnsi" w:cstheme="majorHAnsi"/>
      <w:b/>
    </w:rPr>
  </w:style>
  <w:style w:type="paragraph" w:styleId="TOC3">
    <w:name w:val="toc 3"/>
    <w:basedOn w:val="Normal"/>
    <w:next w:val="Normal"/>
    <w:autoRedefine/>
    <w:uiPriority w:val="39"/>
    <w:semiHidden/>
    <w:rsid w:val="00E739EA"/>
    <w:pPr>
      <w:spacing w:before="180" w:line="260" w:lineRule="atLeast"/>
      <w:ind w:left="1700" w:right="288" w:hanging="562"/>
    </w:pPr>
    <w:rPr>
      <w:rFonts w:asciiTheme="majorHAnsi" w:eastAsiaTheme="majorEastAsia" w:hAnsiTheme="majorHAnsi" w:cstheme="majorHAnsi"/>
      <w:b/>
    </w:rPr>
  </w:style>
  <w:style w:type="paragraph" w:styleId="TOC4">
    <w:name w:val="toc 4"/>
    <w:basedOn w:val="Normal"/>
    <w:next w:val="Normal"/>
    <w:autoRedefine/>
    <w:semiHidden/>
    <w:rsid w:val="00E739EA"/>
    <w:pPr>
      <w:spacing w:line="260" w:lineRule="atLeast"/>
      <w:ind w:left="1418"/>
    </w:pPr>
    <w:rPr>
      <w:rFonts w:asciiTheme="majorHAnsi" w:eastAsiaTheme="majorEastAsia" w:hAnsiTheme="majorHAnsi" w:cstheme="majorHAnsi"/>
      <w:szCs w:val="20"/>
    </w:rPr>
  </w:style>
  <w:style w:type="numbering" w:customStyle="1" w:styleId="BMHeadings">
    <w:name w:val="B&amp;M Headings"/>
    <w:uiPriority w:val="99"/>
    <w:rsid w:val="00E739EA"/>
    <w:pPr>
      <w:numPr>
        <w:numId w:val="3"/>
      </w:numPr>
    </w:pPr>
  </w:style>
  <w:style w:type="numbering" w:customStyle="1" w:styleId="BMListNumbers">
    <w:name w:val="B&amp;M List Numbers"/>
    <w:uiPriority w:val="99"/>
    <w:rsid w:val="00E739EA"/>
    <w:pPr>
      <w:numPr>
        <w:numId w:val="4"/>
      </w:numPr>
    </w:pPr>
  </w:style>
  <w:style w:type="numbering" w:customStyle="1" w:styleId="BMSchedules">
    <w:name w:val="B&amp;M Schedules"/>
    <w:uiPriority w:val="99"/>
    <w:rsid w:val="00E739EA"/>
    <w:pPr>
      <w:numPr>
        <w:numId w:val="5"/>
      </w:numPr>
    </w:pPr>
  </w:style>
  <w:style w:type="numbering" w:customStyle="1" w:styleId="BMDefinitions">
    <w:name w:val="B&amp;M Definitions"/>
    <w:uiPriority w:val="99"/>
    <w:rsid w:val="00E739EA"/>
    <w:pPr>
      <w:numPr>
        <w:numId w:val="6"/>
      </w:numPr>
    </w:pPr>
  </w:style>
  <w:style w:type="paragraph" w:customStyle="1" w:styleId="TOCHeading">
    <w:name w:val="TOCHeading"/>
    <w:basedOn w:val="Normal"/>
    <w:next w:val="BodyText"/>
    <w:uiPriority w:val="11"/>
    <w:semiHidden/>
    <w:rsid w:val="00E739EA"/>
    <w:pPr>
      <w:pBdr>
        <w:bottom w:val="single" w:sz="4" w:space="9" w:color="auto"/>
      </w:pBdr>
      <w:spacing w:after="180" w:line="260" w:lineRule="exact"/>
    </w:pPr>
    <w:rPr>
      <w:rFonts w:asciiTheme="majorHAnsi" w:eastAsiaTheme="majorEastAsia" w:hAnsiTheme="majorHAnsi" w:cstheme="majorHAnsi"/>
      <w:b/>
      <w:bCs/>
      <w:sz w:val="24"/>
    </w:rPr>
  </w:style>
  <w:style w:type="paragraph" w:styleId="TOC5">
    <w:name w:val="toc 5"/>
    <w:basedOn w:val="Normal"/>
    <w:next w:val="Normal"/>
    <w:autoRedefine/>
    <w:semiHidden/>
    <w:rsid w:val="00E739EA"/>
    <w:pPr>
      <w:spacing w:after="100"/>
      <w:ind w:left="880"/>
    </w:pPr>
  </w:style>
  <w:style w:type="paragraph" w:styleId="TOC6">
    <w:name w:val="toc 6"/>
    <w:basedOn w:val="Normal"/>
    <w:next w:val="Normal"/>
    <w:autoRedefine/>
    <w:semiHidden/>
    <w:rsid w:val="00E739EA"/>
    <w:pPr>
      <w:spacing w:after="100"/>
      <w:ind w:left="1100"/>
    </w:pPr>
  </w:style>
  <w:style w:type="paragraph" w:styleId="TOC7">
    <w:name w:val="toc 7"/>
    <w:basedOn w:val="Normal"/>
    <w:next w:val="Normal"/>
    <w:autoRedefine/>
    <w:semiHidden/>
    <w:rsid w:val="00E739EA"/>
    <w:pPr>
      <w:spacing w:after="100"/>
      <w:ind w:left="1320"/>
    </w:pPr>
  </w:style>
  <w:style w:type="paragraph" w:styleId="TOC8">
    <w:name w:val="toc 8"/>
    <w:basedOn w:val="Normal"/>
    <w:next w:val="Normal"/>
    <w:autoRedefine/>
    <w:semiHidden/>
    <w:rsid w:val="00E739EA"/>
    <w:pPr>
      <w:spacing w:after="100"/>
      <w:ind w:left="1540"/>
    </w:pPr>
  </w:style>
  <w:style w:type="paragraph" w:styleId="TOC9">
    <w:name w:val="toc 9"/>
    <w:basedOn w:val="Normal"/>
    <w:next w:val="Normal"/>
    <w:autoRedefine/>
    <w:semiHidden/>
    <w:rsid w:val="00E739EA"/>
    <w:pPr>
      <w:spacing w:after="100"/>
      <w:ind w:left="1760"/>
    </w:pPr>
  </w:style>
  <w:style w:type="character" w:customStyle="1" w:styleId="Heading7Char">
    <w:name w:val="Heading 7 Char"/>
    <w:basedOn w:val="DefaultParagraphFont"/>
    <w:link w:val="Heading7"/>
    <w:rsid w:val="00E739EA"/>
    <w:rPr>
      <w:rFonts w:eastAsiaTheme="minorEastAsia"/>
      <w:szCs w:val="28"/>
    </w:rPr>
  </w:style>
  <w:style w:type="paragraph" w:customStyle="1" w:styleId="Recital">
    <w:name w:val="Recital"/>
    <w:basedOn w:val="Normal"/>
    <w:uiPriority w:val="7"/>
    <w:rsid w:val="00E739EA"/>
    <w:pPr>
      <w:numPr>
        <w:numId w:val="30"/>
      </w:numPr>
      <w:spacing w:after="180" w:line="260" w:lineRule="atLeast"/>
    </w:pPr>
    <w:rPr>
      <w:rFonts w:cs="Times New Roman"/>
    </w:rPr>
  </w:style>
  <w:style w:type="character" w:customStyle="1" w:styleId="DMReference">
    <w:name w:val="DMReference"/>
    <w:basedOn w:val="FooterChar"/>
    <w:semiHidden/>
    <w:rsid w:val="00E739EA"/>
    <w:rPr>
      <w:rFonts w:asciiTheme="majorHAnsi" w:eastAsiaTheme="majorEastAsia" w:hAnsiTheme="majorHAnsi" w:cstheme="majorHAnsi"/>
      <w:noProof/>
      <w:sz w:val="16"/>
      <w:szCs w:val="16"/>
    </w:rPr>
  </w:style>
  <w:style w:type="paragraph" w:styleId="BodyTextIndent">
    <w:name w:val="Body Text Indent"/>
    <w:basedOn w:val="Normal"/>
    <w:link w:val="BodyTextIndentChar"/>
    <w:rsid w:val="00E739EA"/>
    <w:pPr>
      <w:spacing w:after="180" w:line="260" w:lineRule="exact"/>
      <w:ind w:left="709"/>
    </w:pPr>
  </w:style>
  <w:style w:type="character" w:customStyle="1" w:styleId="BodyTextIndentChar">
    <w:name w:val="Body Text Indent Char"/>
    <w:basedOn w:val="DefaultParagraphFont"/>
    <w:link w:val="BodyTextIndent"/>
    <w:rsid w:val="00E739EA"/>
    <w:rPr>
      <w:rFonts w:eastAsiaTheme="minorEastAsia"/>
      <w:szCs w:val="28"/>
    </w:rPr>
  </w:style>
  <w:style w:type="paragraph" w:customStyle="1" w:styleId="BodyTextIndent4">
    <w:name w:val="Body Text Indent 4"/>
    <w:basedOn w:val="BodyTextIndent"/>
    <w:qFormat/>
    <w:rsid w:val="00E739EA"/>
    <w:pPr>
      <w:numPr>
        <w:ilvl w:val="2"/>
      </w:numPr>
      <w:spacing w:line="260" w:lineRule="atLeast"/>
      <w:ind w:left="1418"/>
    </w:pPr>
    <w:rPr>
      <w:rFonts w:cs="Times New Roman"/>
    </w:rPr>
  </w:style>
  <w:style w:type="paragraph" w:customStyle="1" w:styleId="BodyTextIndent5">
    <w:name w:val="Body Text Indent 5"/>
    <w:basedOn w:val="BodyTextIndent4"/>
    <w:qFormat/>
    <w:rsid w:val="00E739EA"/>
    <w:pPr>
      <w:numPr>
        <w:ilvl w:val="3"/>
      </w:numPr>
      <w:ind w:left="2126"/>
    </w:pPr>
  </w:style>
  <w:style w:type="paragraph" w:customStyle="1" w:styleId="BodyTextIndent6">
    <w:name w:val="Body Text Indent 6"/>
    <w:basedOn w:val="BodyTextIndent5"/>
    <w:qFormat/>
    <w:rsid w:val="00E739EA"/>
    <w:pPr>
      <w:numPr>
        <w:ilvl w:val="4"/>
      </w:numPr>
      <w:ind w:left="2835"/>
    </w:pPr>
  </w:style>
  <w:style w:type="paragraph" w:customStyle="1" w:styleId="TableCopy">
    <w:name w:val="Table Copy"/>
    <w:basedOn w:val="Normal"/>
    <w:uiPriority w:val="8"/>
    <w:semiHidden/>
    <w:rsid w:val="00E739EA"/>
    <w:pPr>
      <w:spacing w:before="120" w:after="120" w:line="240" w:lineRule="atLeast"/>
    </w:pPr>
    <w:rPr>
      <w:rFonts w:ascii="Arial" w:hAnsi="Arial"/>
      <w:color w:val="5F5F5F"/>
      <w:sz w:val="20"/>
      <w:szCs w:val="26"/>
    </w:rPr>
  </w:style>
  <w:style w:type="paragraph" w:customStyle="1" w:styleId="TableHeadings">
    <w:name w:val="Table Headings"/>
    <w:basedOn w:val="Normal"/>
    <w:uiPriority w:val="8"/>
    <w:semiHidden/>
    <w:rsid w:val="00E739EA"/>
    <w:pPr>
      <w:numPr>
        <w:numId w:val="31"/>
      </w:numPr>
      <w:spacing w:before="120" w:after="60" w:line="240" w:lineRule="atLeast"/>
    </w:pPr>
    <w:rPr>
      <w:rFonts w:ascii="Arial" w:hAnsi="Arial"/>
      <w:b/>
      <w:sz w:val="20"/>
      <w:szCs w:val="26"/>
    </w:rPr>
  </w:style>
  <w:style w:type="paragraph" w:customStyle="1" w:styleId="SchH7">
    <w:name w:val="SchH7"/>
    <w:basedOn w:val="Normal"/>
    <w:uiPriority w:val="6"/>
    <w:rsid w:val="00E739EA"/>
    <w:pPr>
      <w:numPr>
        <w:ilvl w:val="6"/>
        <w:numId w:val="33"/>
      </w:numPr>
      <w:spacing w:after="180" w:line="260" w:lineRule="atLeast"/>
    </w:pPr>
  </w:style>
  <w:style w:type="character" w:styleId="PlaceholderText">
    <w:name w:val="Placeholder Text"/>
    <w:basedOn w:val="DefaultParagraphFont"/>
    <w:uiPriority w:val="99"/>
    <w:semiHidden/>
    <w:rsid w:val="00E739EA"/>
    <w:rPr>
      <w:color w:val="C2C3C4" w:themeColor="background2"/>
    </w:rPr>
  </w:style>
  <w:style w:type="character" w:styleId="FollowedHyperlink">
    <w:name w:val="FollowedHyperlink"/>
    <w:basedOn w:val="DefaultParagraphFont"/>
    <w:unhideWhenUsed/>
    <w:rsid w:val="00E739EA"/>
    <w:rPr>
      <w:color w:val="800080"/>
      <w:u w:val="single"/>
    </w:rPr>
  </w:style>
  <w:style w:type="paragraph" w:styleId="TOCHeading0">
    <w:name w:val="TOC Heading"/>
    <w:basedOn w:val="Heading1"/>
    <w:next w:val="Normal"/>
    <w:uiPriority w:val="39"/>
    <w:semiHidden/>
    <w:unhideWhenUsed/>
    <w:qFormat/>
    <w:rsid w:val="00E739EA"/>
    <w:pPr>
      <w:keepLines/>
      <w:numPr>
        <w:numId w:val="0"/>
      </w:numPr>
      <w:spacing w:before="480" w:after="0" w:line="240" w:lineRule="auto"/>
      <w:outlineLvl w:val="9"/>
    </w:pPr>
    <w:rPr>
      <w:rFonts w:cstheme="majorBidi"/>
      <w:color w:val="AE132A" w:themeColor="accent2"/>
      <w:sz w:val="28"/>
    </w:rPr>
  </w:style>
  <w:style w:type="table" w:customStyle="1" w:styleId="TableHorizontalShaded">
    <w:name w:val="Table Horizontal Shaded"/>
    <w:basedOn w:val="TableNormal"/>
    <w:rsid w:val="00E739EA"/>
    <w:pPr>
      <w:spacing w:after="0" w:line="240" w:lineRule="auto"/>
    </w:pPr>
    <w:rPr>
      <w:rFonts w:ascii="Arial" w:eastAsia="Times New Roman" w:hAnsi="Arial" w:cs="Times New Roman"/>
      <w:sz w:val="20"/>
      <w:szCs w:val="20"/>
    </w:rPr>
    <w:tblPr>
      <w:tblInd w:w="113" w:type="dxa"/>
      <w:tblBorders>
        <w:top w:val="single" w:sz="4" w:space="0" w:color="002856" w:themeColor="accent4"/>
        <w:bottom w:val="single" w:sz="4" w:space="0" w:color="002856" w:themeColor="accent4"/>
        <w:insideH w:val="single" w:sz="4" w:space="0" w:color="002856" w:themeColor="accent4"/>
        <w:insideV w:val="single" w:sz="4" w:space="0" w:color="002856" w:themeColor="accent4"/>
      </w:tblBorders>
      <w:tblCellMar>
        <w:bottom w:w="57" w:type="dxa"/>
        <w:right w:w="57" w:type="dxa"/>
      </w:tblCellMar>
    </w:tblPr>
    <w:tcPr>
      <w:shd w:val="clear" w:color="auto" w:fill="auto"/>
    </w:tcPr>
    <w:tblStylePr w:type="firstRow">
      <w:rPr>
        <w:b w:val="0"/>
        <w:color w:val="FFFFFF"/>
      </w:rPr>
      <w:tblPr/>
      <w:tcPr>
        <w:tcBorders>
          <w:insideV w:val="single" w:sz="4" w:space="0" w:color="FFFFFF" w:themeColor="background1"/>
        </w:tcBorders>
        <w:shd w:val="clear" w:color="auto" w:fill="002856" w:themeFill="accent4"/>
      </w:tcPr>
    </w:tblStylePr>
  </w:style>
  <w:style w:type="table" w:styleId="TableGrid">
    <w:name w:val="Table Grid"/>
    <w:basedOn w:val="TableNormal"/>
    <w:rsid w:val="00E73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mPlain">
    <w:name w:val="Firm Plain"/>
    <w:basedOn w:val="Normal"/>
    <w:rsid w:val="00D84A43"/>
    <w:rPr>
      <w:rFonts w:ascii="Times New Roman" w:eastAsia="Times New Roman" w:hAnsi="Times New Roman" w:cs="Times New Roman"/>
      <w:sz w:val="24"/>
      <w:szCs w:val="24"/>
      <w:lang w:val="en-US" w:eastAsia="en-US"/>
    </w:rPr>
  </w:style>
  <w:style w:type="paragraph" w:customStyle="1" w:styleId="FirmSingle">
    <w:name w:val="Firm Single"/>
    <w:basedOn w:val="Normal"/>
    <w:link w:val="FirmSingleChar"/>
    <w:rsid w:val="00D84A43"/>
    <w:pPr>
      <w:spacing w:after="240"/>
    </w:pPr>
    <w:rPr>
      <w:rFonts w:ascii="Times New Roman" w:eastAsia="Times New Roman" w:hAnsi="Times New Roman" w:cs="Times New Roman"/>
      <w:sz w:val="24"/>
      <w:szCs w:val="24"/>
      <w:lang w:val="en-US" w:eastAsia="en-US"/>
    </w:rPr>
  </w:style>
  <w:style w:type="paragraph" w:customStyle="1" w:styleId="FirmSingle05">
    <w:name w:val="Firm Single 05"/>
    <w:basedOn w:val="Normal"/>
    <w:rsid w:val="00D84A43"/>
    <w:pPr>
      <w:spacing w:after="240"/>
      <w:ind w:firstLine="720"/>
    </w:pPr>
    <w:rPr>
      <w:rFonts w:ascii="Times New Roman" w:eastAsia="Times New Roman" w:hAnsi="Times New Roman" w:cs="Times New Roman"/>
      <w:sz w:val="24"/>
      <w:szCs w:val="24"/>
      <w:lang w:val="en-US" w:eastAsia="en-US"/>
    </w:rPr>
  </w:style>
  <w:style w:type="paragraph" w:customStyle="1" w:styleId="FirmSingle1">
    <w:name w:val="Firm Single 1"/>
    <w:basedOn w:val="Normal"/>
    <w:rsid w:val="00D84A43"/>
    <w:pPr>
      <w:spacing w:after="240"/>
      <w:ind w:firstLine="1440"/>
    </w:pPr>
    <w:rPr>
      <w:rFonts w:ascii="Times New Roman" w:eastAsia="Times New Roman" w:hAnsi="Times New Roman" w:cs="Times New Roman"/>
      <w:sz w:val="24"/>
      <w:szCs w:val="24"/>
      <w:lang w:val="en-US" w:eastAsia="en-US"/>
    </w:rPr>
  </w:style>
  <w:style w:type="paragraph" w:customStyle="1" w:styleId="FirmTitleCB">
    <w:name w:val="Firm Title CB"/>
    <w:basedOn w:val="Normal"/>
    <w:rsid w:val="00D84A43"/>
    <w:pPr>
      <w:keepNext/>
      <w:keepLines/>
      <w:spacing w:after="240"/>
      <w:jc w:val="center"/>
      <w:outlineLvl w:val="0"/>
    </w:pPr>
    <w:rPr>
      <w:rFonts w:ascii="Times New Roman" w:eastAsia="Times New Roman" w:hAnsi="Times New Roman" w:cs="Times New Roman"/>
      <w:b/>
      <w:sz w:val="24"/>
      <w:szCs w:val="24"/>
      <w:lang w:val="en-US" w:eastAsia="en-US"/>
    </w:rPr>
  </w:style>
  <w:style w:type="paragraph" w:customStyle="1" w:styleId="Legal3L1">
    <w:name w:val="Legal3_L1"/>
    <w:basedOn w:val="Normal"/>
    <w:rsid w:val="00D84A43"/>
    <w:pPr>
      <w:numPr>
        <w:numId w:val="41"/>
      </w:numPr>
      <w:spacing w:after="240"/>
      <w:outlineLvl w:val="0"/>
    </w:pPr>
    <w:rPr>
      <w:rFonts w:ascii="Times New Roman Bold" w:eastAsia="Times New Roman" w:hAnsi="Times New Roman Bold" w:cs="Times New Roman"/>
      <w:b/>
      <w:sz w:val="24"/>
      <w:szCs w:val="20"/>
      <w:lang w:val="en-US" w:eastAsia="en-US"/>
    </w:rPr>
  </w:style>
  <w:style w:type="paragraph" w:customStyle="1" w:styleId="Legal3L2">
    <w:name w:val="Legal3_L2"/>
    <w:basedOn w:val="Legal3L1"/>
    <w:rsid w:val="00D84A43"/>
    <w:pPr>
      <w:numPr>
        <w:ilvl w:val="1"/>
      </w:numPr>
      <w:outlineLvl w:val="1"/>
    </w:pPr>
    <w:rPr>
      <w:rFonts w:ascii="Times New Roman" w:hAnsi="Times New Roman"/>
      <w:b w:val="0"/>
    </w:rPr>
  </w:style>
  <w:style w:type="paragraph" w:customStyle="1" w:styleId="Legal3L3">
    <w:name w:val="Legal3_L3"/>
    <w:basedOn w:val="Legal3L2"/>
    <w:rsid w:val="00D84A43"/>
    <w:pPr>
      <w:numPr>
        <w:ilvl w:val="2"/>
      </w:numPr>
      <w:outlineLvl w:val="2"/>
    </w:pPr>
  </w:style>
  <w:style w:type="paragraph" w:customStyle="1" w:styleId="Legal3L4">
    <w:name w:val="Legal3_L4"/>
    <w:basedOn w:val="Legal3L3"/>
    <w:rsid w:val="00D84A43"/>
    <w:pPr>
      <w:numPr>
        <w:ilvl w:val="3"/>
      </w:numPr>
      <w:outlineLvl w:val="3"/>
    </w:pPr>
  </w:style>
  <w:style w:type="paragraph" w:customStyle="1" w:styleId="Legal3L5">
    <w:name w:val="Legal3_L5"/>
    <w:basedOn w:val="Legal3L4"/>
    <w:rsid w:val="00D84A43"/>
    <w:pPr>
      <w:numPr>
        <w:ilvl w:val="4"/>
      </w:numPr>
      <w:outlineLvl w:val="4"/>
    </w:pPr>
  </w:style>
  <w:style w:type="paragraph" w:customStyle="1" w:styleId="Legal3L6">
    <w:name w:val="Legal3_L6"/>
    <w:basedOn w:val="Legal3L5"/>
    <w:rsid w:val="00D84A43"/>
    <w:pPr>
      <w:numPr>
        <w:ilvl w:val="5"/>
      </w:numPr>
      <w:outlineLvl w:val="5"/>
    </w:pPr>
  </w:style>
  <w:style w:type="paragraph" w:customStyle="1" w:styleId="Legal3L7">
    <w:name w:val="Legal3_L7"/>
    <w:basedOn w:val="Legal3L6"/>
    <w:rsid w:val="00D84A43"/>
    <w:pPr>
      <w:numPr>
        <w:ilvl w:val="6"/>
      </w:numPr>
      <w:outlineLvl w:val="6"/>
    </w:pPr>
  </w:style>
  <w:style w:type="paragraph" w:customStyle="1" w:styleId="Legal3L8">
    <w:name w:val="Legal3_L8"/>
    <w:basedOn w:val="Legal3L7"/>
    <w:rsid w:val="00D84A43"/>
    <w:pPr>
      <w:numPr>
        <w:ilvl w:val="7"/>
      </w:numPr>
      <w:outlineLvl w:val="7"/>
    </w:pPr>
  </w:style>
  <w:style w:type="paragraph" w:customStyle="1" w:styleId="Legal3L9">
    <w:name w:val="Legal3_L9"/>
    <w:basedOn w:val="Legal3L8"/>
    <w:rsid w:val="00D84A43"/>
    <w:pPr>
      <w:numPr>
        <w:ilvl w:val="8"/>
      </w:numPr>
      <w:outlineLvl w:val="8"/>
    </w:pPr>
  </w:style>
  <w:style w:type="character" w:customStyle="1" w:styleId="FootnoteTextChar">
    <w:name w:val="Footnote Text Char"/>
    <w:aliases w:val="Car Char"/>
    <w:basedOn w:val="DefaultParagraphFont"/>
    <w:link w:val="FootnoteText"/>
    <w:rsid w:val="00D84A43"/>
    <w:rPr>
      <w:rFonts w:eastAsiaTheme="minorEastAsia"/>
      <w:sz w:val="18"/>
      <w:szCs w:val="20"/>
      <w:lang w:val="en-GB"/>
    </w:rPr>
  </w:style>
  <w:style w:type="paragraph" w:customStyle="1" w:styleId="FirmSingle15">
    <w:name w:val="Firm Single 1.5"/>
    <w:basedOn w:val="FirmSingle1"/>
    <w:qFormat/>
    <w:rsid w:val="00D84A43"/>
    <w:pPr>
      <w:ind w:firstLine="2160"/>
    </w:pPr>
  </w:style>
  <w:style w:type="character" w:customStyle="1" w:styleId="FirmSingleChar">
    <w:name w:val="Firm Single Char"/>
    <w:basedOn w:val="DefaultParagraphFont"/>
    <w:link w:val="FirmSingle"/>
    <w:rsid w:val="00D84A43"/>
    <w:rPr>
      <w:rFonts w:ascii="Times New Roman" w:eastAsia="Times New Roman" w:hAnsi="Times New Roman" w:cs="Times New Roman"/>
      <w:sz w:val="24"/>
      <w:szCs w:val="24"/>
      <w:lang w:val="en-US" w:eastAsia="en-US"/>
    </w:rPr>
  </w:style>
  <w:style w:type="paragraph" w:styleId="BalloonText">
    <w:name w:val="Balloon Text"/>
    <w:basedOn w:val="Normal"/>
    <w:link w:val="BalloonTextChar"/>
    <w:semiHidden/>
    <w:unhideWhenUsed/>
    <w:rsid w:val="00A433C4"/>
    <w:rPr>
      <w:rFonts w:ascii="Segoe UI" w:hAnsi="Segoe UI" w:cs="Segoe UI"/>
      <w:sz w:val="18"/>
      <w:szCs w:val="18"/>
    </w:rPr>
  </w:style>
  <w:style w:type="character" w:customStyle="1" w:styleId="BalloonTextChar">
    <w:name w:val="Balloon Text Char"/>
    <w:basedOn w:val="DefaultParagraphFont"/>
    <w:link w:val="BalloonText"/>
    <w:semiHidden/>
    <w:rsid w:val="00A433C4"/>
    <w:rPr>
      <w:rFonts w:ascii="Segoe UI" w:eastAsiaTheme="minorEastAsia"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lobal\Correspondence\Blank.dotm"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Blank.dotm</Template>
  <TotalTime>0</TotalTime>
  <Pages>3</Pages>
  <Words>936</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Ulrika Starck</cp:lastModifiedBy>
  <cp:revision>1</cp:revision>
  <dcterms:created xsi:type="dcterms:W3CDTF">2021-05-05T15:47:00Z</dcterms:created>
  <dcterms:modified xsi:type="dcterms:W3CDTF">2021-05-05T16:23:00Z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ies>
</file>